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359" w:type="dxa"/>
            <w:gridSpan w:val="2"/>
            <w:vAlign w:val="center"/>
          </w:tcPr>
          <w:p>
            <w:pPr>
              <w:spacing w:line="360" w:lineRule="auto"/>
              <w:jc w:val="center"/>
              <w:rPr>
                <w:rFonts w:cs="宋体"/>
                <w:b/>
                <w:bCs/>
                <w:sz w:val="24"/>
                <w:szCs w:val="24"/>
              </w:rPr>
            </w:pPr>
            <w:r>
              <w:rPr>
                <w:rFonts w:hint="eastAsia" w:cs="宋体"/>
                <w:b/>
                <w:bCs/>
                <w:sz w:val="24"/>
                <w:szCs w:val="24"/>
              </w:rPr>
              <w:t>中国科学技术大学附属第一医院</w:t>
            </w:r>
            <w:r>
              <w:rPr>
                <w:rFonts w:cs="宋体"/>
                <w:b/>
                <w:bCs/>
                <w:sz w:val="24"/>
                <w:szCs w:val="24"/>
              </w:rPr>
              <w:t>/</w:t>
            </w:r>
            <w:r>
              <w:rPr>
                <w:rFonts w:hint="eastAsia" w:cs="宋体"/>
                <w:b/>
                <w:bCs/>
                <w:sz w:val="24"/>
                <w:szCs w:val="24"/>
              </w:rPr>
              <w:t>安徽省立医院</w:t>
            </w:r>
          </w:p>
          <w:p>
            <w:pPr>
              <w:spacing w:line="360" w:lineRule="auto"/>
              <w:jc w:val="center"/>
              <w:rPr>
                <w:b/>
                <w:bCs/>
                <w:sz w:val="24"/>
                <w:szCs w:val="24"/>
              </w:rPr>
            </w:pPr>
            <w:r>
              <w:rPr>
                <w:rFonts w:hint="eastAsia" w:cs="宋体"/>
                <w:b/>
                <w:bCs/>
                <w:sz w:val="24"/>
                <w:szCs w:val="24"/>
                <w:lang w:eastAsia="zh-CN"/>
              </w:rPr>
              <w:t>皮肤扩张器</w:t>
            </w:r>
            <w:r>
              <w:rPr>
                <w:rFonts w:hint="eastAsia" w:cs="宋体"/>
                <w:b/>
                <w:bCs/>
                <w:sz w:val="24"/>
                <w:szCs w:val="24"/>
              </w:rPr>
              <w:t>比选采购信息（医工）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00" w:type="dxa"/>
            <w:vAlign w:val="center"/>
          </w:tcPr>
          <w:p>
            <w:pPr>
              <w:spacing w:line="360" w:lineRule="exact"/>
              <w:jc w:val="center"/>
              <w:rPr>
                <w:sz w:val="24"/>
                <w:szCs w:val="24"/>
              </w:rPr>
            </w:pPr>
            <w:r>
              <w:rPr>
                <w:rFonts w:hint="eastAsia" w:cs="宋体"/>
                <w:sz w:val="24"/>
                <w:szCs w:val="24"/>
              </w:rPr>
              <w:t>一．项目编号：</w:t>
            </w:r>
          </w:p>
        </w:tc>
        <w:tc>
          <w:tcPr>
            <w:tcW w:w="6559" w:type="dxa"/>
            <w:vAlign w:val="center"/>
          </w:tcPr>
          <w:p>
            <w:pPr>
              <w:spacing w:line="360" w:lineRule="exact"/>
              <w:jc w:val="center"/>
              <w:rPr>
                <w:rFonts w:hint="eastAsia" w:ascii="宋体" w:hAnsi="宋体" w:cs="宋体"/>
                <w:color w:val="000000"/>
                <w:lang w:val="en-US" w:eastAsia="zh-CN"/>
              </w:rPr>
            </w:pPr>
            <w:r>
              <w:rPr>
                <w:rFonts w:hint="eastAsia" w:ascii="宋体" w:hAnsi="宋体" w:cs="宋体"/>
                <w:color w:val="000000"/>
                <w:lang w:val="en-US" w:eastAsia="zh-CN"/>
              </w:rPr>
              <w:t>19AT0130900601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800" w:type="dxa"/>
            <w:vAlign w:val="center"/>
          </w:tcPr>
          <w:p>
            <w:pPr>
              <w:spacing w:line="360" w:lineRule="exact"/>
              <w:jc w:val="center"/>
              <w:rPr>
                <w:sz w:val="24"/>
                <w:szCs w:val="24"/>
              </w:rPr>
            </w:pPr>
            <w:r>
              <w:rPr>
                <w:rFonts w:hint="eastAsia" w:cs="宋体"/>
                <w:sz w:val="24"/>
                <w:szCs w:val="24"/>
              </w:rPr>
              <w:t>二．项目名称：</w:t>
            </w:r>
          </w:p>
        </w:tc>
        <w:tc>
          <w:tcPr>
            <w:tcW w:w="6559" w:type="dxa"/>
            <w:vAlign w:val="center"/>
          </w:tcPr>
          <w:p>
            <w:pPr>
              <w:spacing w:line="360" w:lineRule="exact"/>
              <w:jc w:val="center"/>
              <w:rPr>
                <w:rFonts w:hint="eastAsia" w:ascii="宋体" w:hAnsi="宋体" w:eastAsia="宋体" w:cs="宋体"/>
                <w:color w:val="000000"/>
                <w:lang w:eastAsia="zh-CN"/>
              </w:rPr>
            </w:pPr>
            <w:bookmarkStart w:id="0" w:name="_GoBack"/>
            <w:r>
              <w:rPr>
                <w:rFonts w:hint="eastAsia" w:ascii="宋体" w:hAnsi="宋体" w:cs="宋体"/>
                <w:color w:val="000000"/>
                <w:lang w:eastAsia="zh-CN"/>
              </w:rPr>
              <w:t>皮肤扩张器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0" w:type="dxa"/>
            <w:vAlign w:val="center"/>
          </w:tcPr>
          <w:p>
            <w:pPr>
              <w:spacing w:line="360" w:lineRule="exact"/>
              <w:jc w:val="center"/>
              <w:rPr>
                <w:sz w:val="24"/>
                <w:szCs w:val="24"/>
              </w:rPr>
            </w:pPr>
            <w:r>
              <w:rPr>
                <w:rFonts w:hint="eastAsia" w:cs="宋体"/>
                <w:sz w:val="24"/>
                <w:szCs w:val="24"/>
              </w:rPr>
              <w:t>三．委托单位：</w:t>
            </w:r>
          </w:p>
        </w:tc>
        <w:tc>
          <w:tcPr>
            <w:tcW w:w="6559" w:type="dxa"/>
            <w:vAlign w:val="center"/>
          </w:tcPr>
          <w:p>
            <w:pPr>
              <w:spacing w:line="360" w:lineRule="exact"/>
              <w:jc w:val="center"/>
              <w:rPr>
                <w:rFonts w:hint="eastAsia" w:ascii="宋体" w:hAnsi="宋体" w:cs="宋体"/>
                <w:color w:val="000000"/>
              </w:rPr>
            </w:pPr>
            <w:r>
              <w:rPr>
                <w:rFonts w:hint="eastAsia" w:ascii="宋体" w:hAnsi="宋体" w:cs="宋体"/>
                <w:color w:val="000000"/>
              </w:rPr>
              <w:t>中国科学技术大学附属第一医院/安徽省立医院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1800" w:type="dxa"/>
            <w:vAlign w:val="center"/>
          </w:tcPr>
          <w:p>
            <w:pPr>
              <w:spacing w:line="360" w:lineRule="exact"/>
              <w:jc w:val="center"/>
              <w:rPr>
                <w:sz w:val="24"/>
                <w:szCs w:val="24"/>
              </w:rPr>
            </w:pPr>
            <w:r>
              <w:rPr>
                <w:rFonts w:hint="eastAsia" w:cs="宋体"/>
                <w:sz w:val="24"/>
                <w:szCs w:val="24"/>
              </w:rPr>
              <w:t>四．报名材料（提供给招标采购代理机构）：</w:t>
            </w:r>
          </w:p>
        </w:tc>
        <w:tc>
          <w:tcPr>
            <w:tcW w:w="6559" w:type="dxa"/>
            <w:vAlign w:val="center"/>
          </w:tcPr>
          <w:p>
            <w:pPr>
              <w:widowControl/>
              <w:spacing w:after="156" w:afterLines="50" w:line="360" w:lineRule="auto"/>
              <w:ind w:left="-107" w:leftChars="-351" w:hanging="630" w:hangingChars="300"/>
              <w:jc w:val="left"/>
              <w:rPr>
                <w:color w:val="000000"/>
              </w:rPr>
            </w:pPr>
            <w:r>
              <w:rPr>
                <w:rFonts w:hint="eastAsia" w:cs="宋体"/>
                <w:color w:val="000000"/>
              </w:rPr>
              <w:t>填写报</w:t>
            </w:r>
            <w:r>
              <w:rPr>
                <w:rFonts w:hint="eastAsia" w:cs="宋体"/>
                <w:kern w:val="0"/>
              </w:rPr>
              <w:t>填写报名申请表一份，格式请见本公告附件。</w:t>
            </w:r>
            <w:r>
              <w:fldChar w:fldCharType="begin"/>
            </w:r>
            <w:r>
              <w:instrText xml:space="preserve"> HYPERLINK "mailto:申请表填好后请直接发送至招标采购代理机构邮箱mjli@ahbidding.com%20" </w:instrText>
            </w:r>
            <w:r>
              <w:fldChar w:fldCharType="separate"/>
            </w:r>
            <w:r>
              <w:rPr>
                <w:rStyle w:val="9"/>
                <w:rFonts w:hint="eastAsia" w:cs="宋体"/>
                <w:color w:val="auto"/>
                <w:kern w:val="0"/>
                <w:u w:val="none"/>
              </w:rPr>
              <w:t>申请表填好后请直接发送至招标采购代理机构邮箱</w:t>
            </w:r>
            <w:r>
              <w:rPr>
                <w:rFonts w:hint="eastAsia" w:ascii="宋体" w:hAnsi="宋体" w:cs="宋体"/>
                <w:b/>
                <w:bCs/>
                <w:color w:val="000000"/>
                <w:lang w:val="en-US" w:eastAsia="zh-CN"/>
              </w:rPr>
              <w:t>ahslyyyg</w:t>
            </w:r>
            <w:r>
              <w:rPr>
                <w:rFonts w:ascii="宋体" w:hAnsi="宋体" w:cs="宋体"/>
                <w:b/>
                <w:bCs/>
                <w:color w:val="000000"/>
              </w:rPr>
              <w:t>@ahbidding.com</w:t>
            </w:r>
            <w:r>
              <w:rPr>
                <w:rStyle w:val="9"/>
                <w:color w:val="auto"/>
                <w:kern w:val="0"/>
                <w:u w:val="none"/>
              </w:rPr>
              <w:fldChar w:fldCharType="end"/>
            </w:r>
            <w:r>
              <w:rPr>
                <w:rFonts w:hint="eastAsia" w:cs="宋体"/>
                <w:kern w:val="0"/>
              </w:rPr>
              <w:t>并以电话形式与招标采购代理机构确认</w:t>
            </w:r>
            <w:r>
              <w:rPr>
                <w:rFonts w:hint="eastAsia" w:cs="宋体"/>
                <w:kern w:val="0"/>
                <w:lang w:eastAsia="zh-CN"/>
              </w:rPr>
              <w:t>，</w:t>
            </w:r>
            <w:r>
              <w:rPr>
                <w:rFonts w:hint="eastAsia" w:cs="宋体"/>
                <w:kern w:val="0"/>
              </w:rPr>
              <w:t>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800" w:type="dxa"/>
            <w:vAlign w:val="center"/>
          </w:tcPr>
          <w:p>
            <w:pPr>
              <w:spacing w:line="360" w:lineRule="exact"/>
              <w:jc w:val="center"/>
              <w:rPr>
                <w:sz w:val="24"/>
                <w:szCs w:val="24"/>
              </w:rPr>
            </w:pPr>
            <w:r>
              <w:rPr>
                <w:sz w:val="24"/>
                <w:szCs w:val="24"/>
              </w:rPr>
              <w:t xml:space="preserve"> </w:t>
            </w:r>
            <w:r>
              <w:rPr>
                <w:rFonts w:hint="eastAsia" w:cs="宋体"/>
                <w:sz w:val="24"/>
                <w:szCs w:val="24"/>
              </w:rPr>
              <w:t>五．相关材料（提供给招标采购代理机构）</w:t>
            </w:r>
          </w:p>
        </w:tc>
        <w:tc>
          <w:tcPr>
            <w:tcW w:w="6559" w:type="dxa"/>
            <w:vAlign w:val="center"/>
          </w:tcPr>
          <w:p>
            <w:pPr>
              <w:widowControl/>
              <w:spacing w:after="156" w:afterLines="50" w:line="360" w:lineRule="auto"/>
              <w:ind w:left="-107" w:leftChars="-351" w:hanging="630" w:hangingChars="300"/>
              <w:jc w:val="left"/>
              <w:rPr>
                <w:color w:val="000000"/>
              </w:rPr>
            </w:pPr>
            <w:r>
              <w:rPr>
                <w:rFonts w:hint="eastAsia" w:cs="宋体"/>
                <w:color w:val="000000"/>
                <w:shd w:val="pct10" w:color="auto" w:fill="FFFFFF"/>
              </w:rPr>
              <w:t>请所有</w:t>
            </w:r>
            <w:r>
              <w:rPr>
                <w:rFonts w:hint="eastAsia" w:ascii="宋体" w:hAnsi="宋体" w:cs="宋体"/>
                <w:color w:val="000000"/>
              </w:rPr>
              <w:t>供应商报名将营业执照等公司三证、生产许可证或经营许可证、产品授权书（包含各级授权）、医疗器械注册证</w:t>
            </w:r>
            <w:r>
              <w:rPr>
                <w:rFonts w:ascii="宋体" w:hAnsi="宋体" w:cs="宋体"/>
                <w:color w:val="000000"/>
              </w:rPr>
              <w:t>(</w:t>
            </w:r>
            <w:r>
              <w:rPr>
                <w:rFonts w:hint="eastAsia" w:ascii="宋体" w:hAnsi="宋体" w:cs="宋体"/>
                <w:color w:val="000000"/>
              </w:rPr>
              <w:t>如适用</w:t>
            </w:r>
            <w:r>
              <w:rPr>
                <w:rFonts w:ascii="宋体" w:hAnsi="宋体" w:cs="宋体"/>
                <w:color w:val="000000"/>
              </w:rPr>
              <w:t>)</w:t>
            </w:r>
            <w:r>
              <w:rPr>
                <w:rFonts w:hint="eastAsia" w:ascii="宋体" w:hAnsi="宋体" w:cs="宋体"/>
                <w:color w:val="000000"/>
              </w:rPr>
              <w:t>原件和参选报名表扫描并将电子版本于报名时间截止前发送至代理机构邮箱</w:t>
            </w:r>
            <w:r>
              <w:rPr>
                <w:rFonts w:hint="eastAsia" w:ascii="宋体" w:hAnsi="宋体" w:cs="宋体"/>
                <w:b/>
                <w:bCs/>
                <w:color w:val="000000"/>
                <w:lang w:val="en-US" w:eastAsia="zh-CN"/>
              </w:rPr>
              <w:t>ahslyyyg</w:t>
            </w:r>
            <w:r>
              <w:rPr>
                <w:rFonts w:ascii="宋体" w:hAnsi="宋体" w:cs="宋体"/>
                <w:b/>
                <w:bCs/>
                <w:color w:val="000000"/>
              </w:rPr>
              <w:t>@ahbidding.com</w:t>
            </w:r>
            <w:r>
              <w:rPr>
                <w:rFonts w:hint="eastAsia" w:ascii="宋体" w:hAnsi="宋体" w:cs="宋体"/>
                <w:color w:val="000000"/>
              </w:rPr>
              <w:t>进行报名</w:t>
            </w:r>
            <w:r>
              <w:rPr>
                <w:rFonts w:ascii="宋体" w:cs="宋体"/>
                <w:color w:val="000000"/>
              </w:rPr>
              <w:t>.</w:t>
            </w:r>
            <w:r>
              <w:rPr>
                <w:rFonts w:hint="eastAsia" w:ascii="宋体" w:hAnsi="宋体" w:cs="宋体"/>
                <w:color w:val="000000"/>
              </w:rPr>
              <w:t>邮件名称</w:t>
            </w:r>
            <w:r>
              <w:rPr>
                <w:rFonts w:hint="eastAsia" w:ascii="宋体" w:hAnsi="宋体" w:cs="宋体"/>
                <w:color w:val="000000"/>
                <w:lang w:eastAsia="zh-CN"/>
              </w:rPr>
              <w:t>标题</w:t>
            </w:r>
            <w:r>
              <w:rPr>
                <w:rFonts w:hint="eastAsia" w:ascii="宋体" w:hAnsi="宋体" w:cs="宋体"/>
                <w:color w:val="000000"/>
              </w:rPr>
              <w:t>须注明参选单位名称</w:t>
            </w:r>
            <w:r>
              <w:rPr>
                <w:rFonts w:hint="eastAsia" w:ascii="宋体" w:hAnsi="宋体" w:cs="宋体"/>
                <w:color w:val="000000"/>
                <w:lang w:val="en-US" w:eastAsia="zh-CN"/>
              </w:rPr>
              <w:t>+项目名称</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800" w:type="dxa"/>
            <w:vAlign w:val="center"/>
          </w:tcPr>
          <w:p>
            <w:pPr>
              <w:tabs>
                <w:tab w:val="left" w:pos="525"/>
              </w:tabs>
              <w:spacing w:line="360" w:lineRule="exact"/>
              <w:jc w:val="center"/>
              <w:rPr>
                <w:sz w:val="24"/>
                <w:szCs w:val="24"/>
              </w:rPr>
            </w:pPr>
            <w:r>
              <w:rPr>
                <w:rFonts w:hint="eastAsia" w:cs="宋体"/>
                <w:sz w:val="24"/>
                <w:szCs w:val="24"/>
              </w:rPr>
              <w:t>六．比选文件获取方式：</w:t>
            </w:r>
          </w:p>
        </w:tc>
        <w:tc>
          <w:tcPr>
            <w:tcW w:w="6559" w:type="dxa"/>
            <w:vAlign w:val="center"/>
          </w:tcPr>
          <w:p>
            <w:pPr>
              <w:tabs>
                <w:tab w:val="left" w:pos="525"/>
              </w:tabs>
              <w:spacing w:line="360" w:lineRule="exact"/>
            </w:pPr>
            <w:r>
              <w:rPr>
                <w:rFonts w:hint="eastAsia" w:ascii="宋体" w:hAnsi="宋体" w:cs="宋体"/>
                <w:color w:val="000000"/>
              </w:rPr>
              <w:t>比选文件可直接从中国科学技术大学附属第一医院安省立医院主页---招标公告“中国科学技术大学附属第一医院安徽省立医院</w:t>
            </w:r>
            <w:r>
              <w:rPr>
                <w:rFonts w:hint="eastAsia" w:ascii="宋体" w:hAnsi="宋体" w:cs="宋体"/>
                <w:color w:val="000000"/>
                <w:lang w:eastAsia="zh-CN"/>
              </w:rPr>
              <w:t>皮肤扩张器</w:t>
            </w:r>
            <w:r>
              <w:rPr>
                <w:rFonts w:hint="eastAsia" w:ascii="宋体" w:hAnsi="宋体" w:cs="宋体"/>
                <w:color w:val="000000"/>
              </w:rPr>
              <w:t>比选采购信息（医工）”条目下下载。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0" w:type="dxa"/>
            <w:vAlign w:val="center"/>
          </w:tcPr>
          <w:p>
            <w:pPr>
              <w:spacing w:line="360" w:lineRule="exact"/>
              <w:rPr>
                <w:sz w:val="24"/>
                <w:szCs w:val="24"/>
              </w:rPr>
            </w:pPr>
            <w:r>
              <w:rPr>
                <w:rFonts w:hint="eastAsia" w:cs="宋体"/>
                <w:sz w:val="24"/>
                <w:szCs w:val="24"/>
              </w:rPr>
              <w:t>七．标书费</w:t>
            </w:r>
          </w:p>
        </w:tc>
        <w:tc>
          <w:tcPr>
            <w:tcW w:w="6559" w:type="dxa"/>
            <w:vAlign w:val="center"/>
          </w:tcPr>
          <w:p>
            <w:pPr>
              <w:tabs>
                <w:tab w:val="left" w:pos="525"/>
              </w:tabs>
              <w:spacing w:line="360" w:lineRule="exact"/>
              <w:rPr>
                <w:rFonts w:hint="eastAsia" w:ascii="宋体" w:hAnsi="宋体" w:cs="宋体"/>
                <w:color w:val="000000"/>
              </w:rPr>
            </w:pPr>
            <w:r>
              <w:rPr>
                <w:rFonts w:ascii="宋体" w:hAnsi="宋体" w:cs="宋体"/>
                <w:color w:val="000000"/>
              </w:rPr>
              <w:t>200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包，请下载比选文件，若确认参与，请在接到招标代理公司电话通知后，携带报名申请表盖章件到合肥市祁门路</w:t>
            </w:r>
            <w:r>
              <w:rPr>
                <w:rFonts w:ascii="宋体" w:hAnsi="宋体" w:cs="宋体"/>
                <w:color w:val="000000"/>
              </w:rPr>
              <w:t>1779</w:t>
            </w:r>
            <w:r>
              <w:rPr>
                <w:rFonts w:hint="eastAsia" w:ascii="宋体" w:hAnsi="宋体" w:cs="宋体"/>
                <w:color w:val="000000"/>
              </w:rPr>
              <w:t>号安徽国贸大厦</w:t>
            </w:r>
            <w:r>
              <w:rPr>
                <w:rFonts w:ascii="宋体" w:hAnsi="宋体" w:cs="宋体"/>
                <w:color w:val="000000"/>
              </w:rPr>
              <w:t>6</w:t>
            </w:r>
            <w:r>
              <w:rPr>
                <w:rFonts w:hint="eastAsia" w:ascii="宋体" w:hAnsi="宋体" w:cs="宋体"/>
                <w:color w:val="000000"/>
                <w:lang w:val="en-US" w:eastAsia="zh-CN"/>
              </w:rPr>
              <w:t>13</w:t>
            </w:r>
            <w:r>
              <w:rPr>
                <w:rFonts w:hint="eastAsia" w:ascii="宋体" w:hAnsi="宋体" w:cs="宋体"/>
                <w:color w:val="000000"/>
              </w:rPr>
              <w:t>室缴纳</w:t>
            </w:r>
            <w:r>
              <w:rPr>
                <w:rFonts w:ascii="宋体" w:hAnsi="宋体" w:cs="宋体"/>
                <w:color w:val="000000"/>
              </w:rPr>
              <w:t>200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包费用。</w:t>
            </w:r>
          </w:p>
          <w:p>
            <w:pPr>
              <w:tabs>
                <w:tab w:val="left" w:pos="525"/>
              </w:tabs>
              <w:spacing w:line="360" w:lineRule="exact"/>
              <w:rPr>
                <w:rFonts w:hint="eastAsia" w:ascii="宋体" w:hAnsi="宋体" w:cs="宋体"/>
                <w:color w:val="000000"/>
                <w:lang w:eastAsia="zh-CN"/>
              </w:rPr>
            </w:pPr>
            <w:r>
              <w:rPr>
                <w:rFonts w:hint="eastAsia" w:ascii="宋体" w:hAnsi="宋体" w:cs="宋体"/>
                <w:color w:val="000000"/>
                <w:lang w:eastAsia="zh-CN"/>
              </w:rPr>
              <w:t>或电汇至：</w:t>
            </w:r>
          </w:p>
          <w:p>
            <w:pPr>
              <w:tabs>
                <w:tab w:val="left" w:pos="525"/>
              </w:tabs>
              <w:spacing w:line="360" w:lineRule="exact"/>
              <w:rPr>
                <w:rFonts w:hint="eastAsia" w:ascii="宋体" w:hAnsi="宋体" w:cs="宋体"/>
                <w:color w:val="000000"/>
              </w:rPr>
            </w:pPr>
            <w:r>
              <w:rPr>
                <w:rFonts w:hint="eastAsia" w:ascii="宋体" w:hAnsi="宋体" w:cs="宋体"/>
                <w:color w:val="000000"/>
              </w:rPr>
              <w:t>开户名称：安徽安天利信工程管理股份有限公司</w:t>
            </w:r>
          </w:p>
          <w:p>
            <w:pPr>
              <w:tabs>
                <w:tab w:val="left" w:pos="525"/>
              </w:tabs>
              <w:spacing w:line="360" w:lineRule="exact"/>
              <w:rPr>
                <w:rFonts w:hint="eastAsia" w:ascii="宋体" w:hAnsi="宋体" w:cs="宋体"/>
                <w:color w:val="000000"/>
              </w:rPr>
            </w:pPr>
            <w:r>
              <w:rPr>
                <w:rFonts w:hint="eastAsia" w:ascii="宋体" w:hAnsi="宋体" w:cs="宋体"/>
                <w:color w:val="000000"/>
              </w:rPr>
              <w:t>开户银行：招行合肥高新区支行</w:t>
            </w:r>
          </w:p>
          <w:p>
            <w:pPr>
              <w:tabs>
                <w:tab w:val="left" w:pos="525"/>
              </w:tabs>
              <w:spacing w:line="360" w:lineRule="exact"/>
              <w:rPr>
                <w:rFonts w:hint="eastAsia" w:ascii="宋体" w:hAnsi="宋体" w:cs="宋体"/>
                <w:color w:val="000000"/>
              </w:rPr>
            </w:pPr>
            <w:r>
              <w:rPr>
                <w:rFonts w:hint="eastAsia" w:ascii="宋体" w:hAnsi="宋体" w:cs="宋体"/>
                <w:color w:val="000000"/>
              </w:rPr>
              <w:t>银行帐号：5519 0430 8510 501 (人民币)</w:t>
            </w:r>
          </w:p>
          <w:p>
            <w:pPr>
              <w:tabs>
                <w:tab w:val="left" w:pos="525"/>
              </w:tabs>
              <w:spacing w:line="360" w:lineRule="exact"/>
              <w:rPr>
                <w:rFonts w:hint="eastAsia" w:ascii="宋体" w:hAnsi="宋体" w:cs="宋体"/>
                <w:color w:val="000000"/>
                <w:lang w:val="en-US" w:eastAsia="zh-CN"/>
              </w:rPr>
            </w:pPr>
            <w:r>
              <w:rPr>
                <w:rFonts w:hint="eastAsia" w:ascii="宋体" w:hAnsi="宋体" w:cs="宋体"/>
                <w:color w:val="000000"/>
                <w:lang w:eastAsia="zh-CN"/>
              </w:rPr>
              <w:t>注：打款时，附言或备注写明：19AT0130900601</w:t>
            </w:r>
            <w:r>
              <w:rPr>
                <w:rFonts w:hint="eastAsia" w:ascii="宋体" w:hAnsi="宋体" w:cs="宋体"/>
                <w:color w:val="000000"/>
                <w:lang w:val="en-US" w:eastAsia="zh-CN"/>
              </w:rPr>
              <w:t>比选文件费用，请开票。</w:t>
            </w:r>
          </w:p>
          <w:p>
            <w:pPr>
              <w:tabs>
                <w:tab w:val="left" w:pos="525"/>
              </w:tabs>
              <w:spacing w:line="360" w:lineRule="exact"/>
              <w:rPr>
                <w:rFonts w:hint="eastAsia" w:ascii="宋体" w:hAnsi="宋体" w:cs="宋体"/>
                <w:color w:val="000000"/>
              </w:rPr>
            </w:pPr>
            <w:r>
              <w:rPr>
                <w:rFonts w:hint="eastAsia" w:ascii="宋体" w:hAnsi="宋体" w:cs="宋体"/>
                <w:color w:val="000000"/>
                <w:lang w:val="en-US" w:eastAsia="zh-CN"/>
              </w:rPr>
              <w:t>否则将不予开具比选文件费用发票。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800" w:type="dxa"/>
            <w:vAlign w:val="center"/>
          </w:tcPr>
          <w:p>
            <w:pPr>
              <w:spacing w:line="360" w:lineRule="exact"/>
              <w:jc w:val="center"/>
              <w:rPr>
                <w:sz w:val="24"/>
                <w:szCs w:val="24"/>
              </w:rPr>
            </w:pPr>
            <w:r>
              <w:rPr>
                <w:rFonts w:hint="eastAsia" w:cs="宋体"/>
                <w:sz w:val="24"/>
                <w:szCs w:val="24"/>
              </w:rPr>
              <w:t>八．报名时间</w:t>
            </w:r>
          </w:p>
        </w:tc>
        <w:tc>
          <w:tcPr>
            <w:tcW w:w="6559" w:type="dxa"/>
          </w:tcPr>
          <w:p>
            <w:pPr>
              <w:tabs>
                <w:tab w:val="left" w:pos="525"/>
              </w:tabs>
              <w:spacing w:line="360" w:lineRule="exact"/>
              <w:rPr>
                <w:rFonts w:ascii="宋体"/>
                <w:color w:val="000000"/>
              </w:rPr>
            </w:pPr>
            <w:r>
              <w:rPr>
                <w:rFonts w:hint="eastAsia" w:ascii="宋体" w:hAnsi="宋体" w:cs="宋体"/>
                <w:color w:val="000000"/>
              </w:rPr>
              <w:t>符合上述资格条件的参选人可从</w:t>
            </w:r>
            <w:r>
              <w:rPr>
                <w:rFonts w:ascii="宋体" w:hAnsi="宋体" w:cs="宋体"/>
                <w:color w:val="000000"/>
              </w:rPr>
              <w:t>201</w:t>
            </w:r>
            <w:r>
              <w:rPr>
                <w:rFonts w:hint="eastAsia" w:ascii="宋体" w:hAnsi="宋体" w:cs="宋体"/>
                <w:color w:val="000000"/>
                <w:lang w:val="en-US" w:eastAsia="zh-CN"/>
              </w:rPr>
              <w:t>9</w:t>
            </w:r>
            <w:r>
              <w:rPr>
                <w:rFonts w:hint="eastAsia" w:ascii="宋体" w:hAnsi="宋体" w:cs="宋体"/>
                <w:color w:val="000000"/>
              </w:rPr>
              <w:t>年</w:t>
            </w:r>
            <w:r>
              <w:rPr>
                <w:rFonts w:hint="eastAsia" w:ascii="宋体" w:hAnsi="宋体" w:cs="宋体"/>
                <w:color w:val="000000"/>
                <w:lang w:val="en-US" w:eastAsia="zh-CN"/>
              </w:rPr>
              <w:t>3</w:t>
            </w:r>
            <w:r>
              <w:rPr>
                <w:rFonts w:hint="eastAsia" w:ascii="宋体" w:hAnsi="宋体" w:cs="宋体"/>
                <w:color w:val="000000"/>
              </w:rPr>
              <w:t>月</w:t>
            </w:r>
            <w:r>
              <w:rPr>
                <w:rFonts w:hint="eastAsia" w:ascii="宋体" w:hAnsi="宋体" w:cs="宋体"/>
                <w:color w:val="000000"/>
                <w:lang w:val="en-US" w:eastAsia="zh-CN"/>
              </w:rPr>
              <w:t>12</w:t>
            </w:r>
            <w:r>
              <w:rPr>
                <w:rFonts w:hint="eastAsia" w:ascii="宋体" w:hAnsi="宋体" w:cs="宋体"/>
                <w:color w:val="000000"/>
              </w:rPr>
              <w:t>日起至</w:t>
            </w:r>
            <w:r>
              <w:rPr>
                <w:rFonts w:ascii="宋体" w:hAnsi="宋体" w:cs="宋体"/>
                <w:color w:val="000000"/>
              </w:rPr>
              <w:t>201</w:t>
            </w:r>
            <w:r>
              <w:rPr>
                <w:rFonts w:hint="eastAsia" w:ascii="宋体" w:hAnsi="宋体" w:cs="宋体"/>
                <w:color w:val="000000"/>
                <w:lang w:val="en-US" w:eastAsia="zh-CN"/>
              </w:rPr>
              <w:t>9</w:t>
            </w:r>
            <w:r>
              <w:rPr>
                <w:rFonts w:hint="eastAsia" w:ascii="宋体" w:hAnsi="宋体" w:cs="宋体"/>
                <w:color w:val="000000"/>
              </w:rPr>
              <w:t>年</w:t>
            </w:r>
            <w:r>
              <w:rPr>
                <w:rFonts w:hint="eastAsia" w:ascii="宋体" w:hAnsi="宋体" w:cs="宋体"/>
                <w:color w:val="000000"/>
                <w:lang w:val="en-US" w:eastAsia="zh-CN"/>
              </w:rPr>
              <w:t>3</w:t>
            </w:r>
            <w:r>
              <w:rPr>
                <w:rFonts w:hint="eastAsia" w:ascii="宋体" w:hAnsi="宋体" w:cs="宋体"/>
                <w:color w:val="000000"/>
              </w:rPr>
              <w:t>月</w:t>
            </w:r>
            <w:r>
              <w:rPr>
                <w:rFonts w:hint="eastAsia" w:ascii="宋体" w:hAnsi="宋体" w:cs="宋体"/>
                <w:color w:val="000000"/>
                <w:lang w:val="en-US" w:eastAsia="zh-CN"/>
              </w:rPr>
              <w:t>16</w:t>
            </w:r>
            <w:r>
              <w:rPr>
                <w:rFonts w:hint="eastAsia" w:ascii="宋体" w:hAnsi="宋体" w:cs="宋体"/>
                <w:color w:val="000000"/>
              </w:rPr>
              <w:t>日下午</w:t>
            </w:r>
            <w:r>
              <w:rPr>
                <w:rFonts w:ascii="宋体" w:hAnsi="宋体" w:cs="宋体"/>
                <w:color w:val="000000"/>
              </w:rPr>
              <w:t>17</w:t>
            </w:r>
            <w:r>
              <w:rPr>
                <w:rFonts w:hint="eastAsia" w:ascii="宋体" w:hAnsi="宋体" w:cs="宋体"/>
                <w:color w:val="000000"/>
              </w:rPr>
              <w:t>：</w:t>
            </w:r>
            <w:r>
              <w:rPr>
                <w:rFonts w:ascii="宋体" w:cs="宋体"/>
                <w:color w:val="000000"/>
              </w:rPr>
              <w:t>00</w:t>
            </w:r>
            <w:r>
              <w:rPr>
                <w:rFonts w:hint="eastAsia" w:ascii="宋体" w:hAnsi="宋体" w:cs="宋体"/>
                <w:color w:val="000000"/>
              </w:rPr>
              <w:t>截止每天工作时间（上午</w:t>
            </w:r>
            <w:r>
              <w:rPr>
                <w:rFonts w:ascii="宋体" w:hAnsi="宋体" w:cs="宋体"/>
                <w:color w:val="000000"/>
              </w:rPr>
              <w:t>09</w:t>
            </w:r>
            <w:r>
              <w:rPr>
                <w:rFonts w:hint="eastAsia" w:ascii="宋体" w:hAnsi="宋体" w:cs="宋体"/>
                <w:color w:val="000000"/>
              </w:rPr>
              <w:t>：</w:t>
            </w:r>
            <w:r>
              <w:rPr>
                <w:rFonts w:ascii="宋体" w:cs="宋体"/>
                <w:color w:val="000000"/>
              </w:rPr>
              <w:t>00</w:t>
            </w:r>
            <w:r>
              <w:rPr>
                <w:rFonts w:hint="eastAsia" w:ascii="宋体" w:hAnsi="宋体" w:cs="宋体"/>
                <w:color w:val="000000"/>
              </w:rPr>
              <w:t>分</w:t>
            </w:r>
            <w:r>
              <w:rPr>
                <w:rFonts w:ascii="宋体" w:hAnsi="宋体" w:cs="宋体"/>
                <w:color w:val="000000"/>
              </w:rPr>
              <w:t>~11</w:t>
            </w:r>
            <w:r>
              <w:rPr>
                <w:rFonts w:hint="eastAsia" w:ascii="宋体" w:hAnsi="宋体" w:cs="宋体"/>
                <w:color w:val="000000"/>
              </w:rPr>
              <w:t>：</w:t>
            </w:r>
            <w:r>
              <w:rPr>
                <w:rFonts w:ascii="宋体" w:hAnsi="宋体" w:cs="宋体"/>
                <w:color w:val="000000"/>
              </w:rPr>
              <w:t>30</w:t>
            </w:r>
            <w:r>
              <w:rPr>
                <w:rFonts w:hint="eastAsia" w:ascii="宋体" w:hAnsi="宋体" w:cs="宋体"/>
                <w:color w:val="000000"/>
              </w:rPr>
              <w:t>分；下午</w:t>
            </w:r>
            <w:r>
              <w:rPr>
                <w:rFonts w:ascii="宋体" w:hAnsi="宋体" w:cs="宋体"/>
                <w:color w:val="000000"/>
              </w:rPr>
              <w:t>14</w:t>
            </w:r>
            <w:r>
              <w:rPr>
                <w:rFonts w:hint="eastAsia" w:ascii="宋体" w:hAnsi="宋体" w:cs="宋体"/>
                <w:color w:val="000000"/>
              </w:rPr>
              <w:t>：</w:t>
            </w:r>
            <w:r>
              <w:rPr>
                <w:rFonts w:ascii="宋体" w:cs="宋体"/>
                <w:color w:val="000000"/>
              </w:rPr>
              <w:t>00</w:t>
            </w:r>
            <w:r>
              <w:rPr>
                <w:rFonts w:hint="eastAsia" w:ascii="宋体" w:hAnsi="宋体" w:cs="宋体"/>
                <w:color w:val="000000"/>
              </w:rPr>
              <w:t>分</w:t>
            </w:r>
            <w:r>
              <w:rPr>
                <w:rFonts w:ascii="宋体" w:hAnsi="宋体" w:cs="宋体"/>
                <w:color w:val="000000"/>
              </w:rPr>
              <w:t>~17</w:t>
            </w:r>
            <w:r>
              <w:rPr>
                <w:rFonts w:hint="eastAsia" w:ascii="宋体" w:hAnsi="宋体" w:cs="宋体"/>
                <w:color w:val="000000"/>
              </w:rPr>
              <w:t>：</w:t>
            </w:r>
            <w:r>
              <w:rPr>
                <w:rFonts w:ascii="宋体" w:cs="宋体"/>
                <w:color w:val="000000"/>
              </w:rPr>
              <w:t>00</w:t>
            </w:r>
            <w:r>
              <w:rPr>
                <w:rFonts w:hint="eastAsia" w:ascii="宋体" w:hAnsi="宋体" w:cs="宋体"/>
                <w:color w:val="000000"/>
              </w:rPr>
              <w:t>分）；进行报名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0" w:type="dxa"/>
            <w:vAlign w:val="center"/>
          </w:tcPr>
          <w:p>
            <w:pPr>
              <w:spacing w:line="360" w:lineRule="exact"/>
              <w:jc w:val="center"/>
              <w:rPr>
                <w:sz w:val="24"/>
                <w:szCs w:val="24"/>
              </w:rPr>
            </w:pPr>
            <w:r>
              <w:rPr>
                <w:rFonts w:hint="eastAsia" w:cs="宋体"/>
                <w:sz w:val="24"/>
                <w:szCs w:val="24"/>
              </w:rPr>
              <w:t>九．报名地点：</w:t>
            </w:r>
          </w:p>
        </w:tc>
        <w:tc>
          <w:tcPr>
            <w:tcW w:w="6559" w:type="dxa"/>
          </w:tcPr>
          <w:p>
            <w:pPr>
              <w:tabs>
                <w:tab w:val="left" w:pos="525"/>
              </w:tabs>
              <w:spacing w:line="360" w:lineRule="exact"/>
              <w:rPr>
                <w:rFonts w:hint="eastAsia" w:ascii="宋体" w:eastAsia="宋体"/>
                <w:color w:val="000000"/>
                <w:lang w:val="en-US" w:eastAsia="zh-CN"/>
              </w:rPr>
            </w:pPr>
            <w:r>
              <w:rPr>
                <w:rFonts w:hint="eastAsia" w:ascii="宋体" w:hAnsi="宋体" w:cs="宋体"/>
                <w:color w:val="000000"/>
              </w:rPr>
              <w:t>报名地点为安徽安天利信工程管理股份有限公司，（邮编：</w:t>
            </w:r>
            <w:r>
              <w:rPr>
                <w:rFonts w:ascii="宋体" w:hAnsi="宋体" w:cs="宋体"/>
                <w:color w:val="000000"/>
              </w:rPr>
              <w:t>230071</w:t>
            </w:r>
            <w:r>
              <w:rPr>
                <w:rFonts w:hint="eastAsia" w:ascii="宋体" w:hAnsi="宋体" w:cs="宋体"/>
                <w:color w:val="000000"/>
              </w:rPr>
              <w:t>，地址：合肥市祁门路</w:t>
            </w:r>
            <w:r>
              <w:rPr>
                <w:rFonts w:ascii="宋体" w:hAnsi="宋体" w:cs="宋体"/>
                <w:color w:val="000000"/>
              </w:rPr>
              <w:t>1779</w:t>
            </w:r>
            <w:r>
              <w:rPr>
                <w:rFonts w:hint="eastAsia" w:ascii="宋体" w:hAnsi="宋体" w:cs="宋体"/>
                <w:color w:val="000000"/>
              </w:rPr>
              <w:t>号安徽国贸大厦</w:t>
            </w:r>
            <w:r>
              <w:rPr>
                <w:rFonts w:hint="eastAsia" w:ascii="宋体" w:hAnsi="宋体" w:cs="宋体"/>
                <w:color w:val="000000"/>
                <w:lang w:val="en-US" w:eastAsia="zh-CN"/>
              </w:rPr>
              <w:t>613</w:t>
            </w:r>
            <w:r>
              <w:rPr>
                <w:rFonts w:hint="eastAsia" w:ascii="宋体" w:hAnsi="宋体" w:cs="宋体"/>
                <w:color w:val="000000"/>
              </w:rPr>
              <w:t>室），咨询人：李</w:t>
            </w:r>
            <w:r>
              <w:rPr>
                <w:rFonts w:hint="eastAsia" w:ascii="宋体" w:hAnsi="宋体" w:cs="宋体"/>
                <w:color w:val="000000"/>
                <w:lang w:eastAsia="zh-CN"/>
              </w:rPr>
              <w:t>先生</w:t>
            </w:r>
            <w:r>
              <w:rPr>
                <w:rFonts w:ascii="宋体" w:hAnsi="宋体" w:cs="宋体"/>
                <w:color w:val="000000"/>
              </w:rPr>
              <w:t xml:space="preserve"> </w:t>
            </w:r>
            <w:r>
              <w:rPr>
                <w:rFonts w:hint="eastAsia" w:ascii="宋体" w:hAnsi="宋体" w:cs="宋体"/>
                <w:color w:val="000000"/>
              </w:rPr>
              <w:t>电话：</w:t>
            </w:r>
            <w:r>
              <w:rPr>
                <w:rFonts w:ascii="宋体" w:hAnsi="宋体" w:cs="宋体"/>
                <w:color w:val="000000"/>
              </w:rPr>
              <w:t>0551-6373</w:t>
            </w:r>
            <w:r>
              <w:rPr>
                <w:rFonts w:hint="eastAsia" w:ascii="宋体" w:hAnsi="宋体" w:cs="宋体"/>
                <w:color w:val="000000"/>
                <w:lang w:val="en-US" w:eastAsia="zh-CN"/>
              </w:rPr>
              <w:t>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0" w:type="dxa"/>
            <w:vAlign w:val="center"/>
          </w:tcPr>
          <w:p>
            <w:pPr>
              <w:tabs>
                <w:tab w:val="left" w:pos="525"/>
              </w:tabs>
              <w:spacing w:line="360" w:lineRule="exact"/>
              <w:jc w:val="center"/>
              <w:rPr>
                <w:sz w:val="24"/>
                <w:szCs w:val="24"/>
              </w:rPr>
            </w:pPr>
            <w:r>
              <w:rPr>
                <w:rFonts w:hint="eastAsia" w:cs="宋体"/>
                <w:sz w:val="24"/>
                <w:szCs w:val="24"/>
              </w:rPr>
              <w:t>十．比选文件接收地点及递交截止时间：</w:t>
            </w:r>
          </w:p>
        </w:tc>
        <w:tc>
          <w:tcPr>
            <w:tcW w:w="6559" w:type="dxa"/>
            <w:vAlign w:val="center"/>
          </w:tcPr>
          <w:p>
            <w:pPr>
              <w:spacing w:line="360" w:lineRule="exact"/>
              <w:rPr>
                <w:rFonts w:ascii="宋体"/>
                <w:color w:val="000000"/>
              </w:rPr>
            </w:pPr>
            <w:r>
              <w:rPr>
                <w:rFonts w:hint="eastAsia" w:ascii="宋体" w:hAnsi="宋体" w:cs="宋体"/>
                <w:color w:val="000000"/>
              </w:rPr>
              <w:t>地点：中国科学技术大学附属第一医院</w:t>
            </w:r>
            <w:r>
              <w:rPr>
                <w:rFonts w:ascii="宋体" w:hAnsi="宋体" w:cs="宋体"/>
                <w:color w:val="000000"/>
              </w:rPr>
              <w:t>/</w:t>
            </w:r>
            <w:r>
              <w:rPr>
                <w:rFonts w:hint="eastAsia" w:ascii="宋体" w:hAnsi="宋体" w:cs="宋体"/>
                <w:color w:val="000000"/>
              </w:rPr>
              <w:t>安徽省立医院综合楼中会议室（</w:t>
            </w:r>
            <w:r>
              <w:rPr>
                <w:rFonts w:ascii="宋体" w:hAnsi="宋体" w:cs="宋体"/>
                <w:color w:val="000000"/>
              </w:rPr>
              <w:t>1</w:t>
            </w:r>
            <w:r>
              <w:rPr>
                <w:rFonts w:hint="eastAsia" w:ascii="宋体" w:hAnsi="宋体" w:cs="宋体"/>
                <w:color w:val="000000"/>
              </w:rPr>
              <w:t>号楼四楼，新门诊大楼对面）</w:t>
            </w:r>
          </w:p>
          <w:p>
            <w:pPr>
              <w:spacing w:line="360" w:lineRule="exact"/>
              <w:jc w:val="left"/>
              <w:rPr>
                <w:rFonts w:ascii="宋体"/>
                <w:color w:val="000000"/>
              </w:rPr>
            </w:pPr>
            <w:r>
              <w:rPr>
                <w:rFonts w:hint="eastAsia" w:ascii="宋体" w:hAnsi="宋体" w:cs="宋体"/>
                <w:color w:val="000000"/>
              </w:rPr>
              <w:t>截止时间：另行通知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0" w:type="dxa"/>
            <w:vAlign w:val="center"/>
          </w:tcPr>
          <w:p>
            <w:pPr>
              <w:spacing w:line="360" w:lineRule="exact"/>
              <w:ind w:left="2" w:firstLine="12" w:firstLineChars="5"/>
              <w:rPr>
                <w:sz w:val="24"/>
                <w:szCs w:val="24"/>
              </w:rPr>
            </w:pPr>
            <w:r>
              <w:rPr>
                <w:rFonts w:hint="eastAsia" w:cs="宋体"/>
                <w:sz w:val="24"/>
                <w:szCs w:val="24"/>
              </w:rPr>
              <w:t>十一．比选结果公示网址：</w:t>
            </w:r>
          </w:p>
        </w:tc>
        <w:tc>
          <w:tcPr>
            <w:tcW w:w="6559" w:type="dxa"/>
            <w:vAlign w:val="center"/>
          </w:tcPr>
          <w:p>
            <w:pPr>
              <w:spacing w:line="360" w:lineRule="auto"/>
              <w:rPr>
                <w:rFonts w:ascii="宋体"/>
                <w:b/>
                <w:bCs/>
                <w:color w:val="000000"/>
              </w:rPr>
            </w:pPr>
            <w:r>
              <w:rPr>
                <w:rFonts w:hint="eastAsia" w:ascii="宋体" w:cs="宋体"/>
                <w:b/>
                <w:bCs/>
                <w:color w:val="000000"/>
              </w:rPr>
              <w:t>公示结果不再另行通知，请查看以下网站</w:t>
            </w:r>
          </w:p>
          <w:p>
            <w:pPr>
              <w:spacing w:line="360" w:lineRule="auto"/>
              <w:rPr>
                <w:rFonts w:ascii="宋体"/>
                <w:b/>
                <w:bCs/>
                <w:color w:val="000000"/>
              </w:rPr>
            </w:pPr>
            <w:r>
              <w:rPr>
                <w:rFonts w:hint="eastAsia" w:ascii="宋体" w:cs="宋体"/>
                <w:b/>
                <w:bCs/>
                <w:color w:val="000000"/>
              </w:rPr>
              <w:t>安徽省招标投标信息网：</w:t>
            </w:r>
            <w:r>
              <w:rPr>
                <w:rStyle w:val="9"/>
                <w:rFonts w:ascii="宋体" w:hAnsi="宋体" w:cs="宋体"/>
                <w:b/>
                <w:bCs/>
              </w:rPr>
              <w:t>http://www.ahtba.org.cn/</w:t>
            </w:r>
          </w:p>
          <w:p>
            <w:pPr>
              <w:spacing w:line="360" w:lineRule="auto"/>
              <w:rPr>
                <w:rFonts w:hAnsi="宋体"/>
              </w:rPr>
            </w:pPr>
            <w:r>
              <w:rPr>
                <w:rFonts w:hint="eastAsia" w:ascii="宋体" w:cs="宋体"/>
                <w:b/>
                <w:bCs/>
                <w:color w:val="000000"/>
              </w:rPr>
              <w:t>信e采交易平台：</w:t>
            </w:r>
            <w:r>
              <w:fldChar w:fldCharType="begin"/>
            </w:r>
            <w:r>
              <w:instrText xml:space="preserve"> HYPERLINK "http://www.ahbidding.com/" </w:instrText>
            </w:r>
            <w:r>
              <w:fldChar w:fldCharType="separate"/>
            </w:r>
            <w:r>
              <w:rPr>
                <w:rStyle w:val="9"/>
                <w:rFonts w:ascii="宋体" w:hAnsi="宋体" w:cs="宋体"/>
                <w:b/>
                <w:bCs/>
              </w:rPr>
              <w:t>http://www.ahbidding.com/</w:t>
            </w:r>
            <w:r>
              <w:rPr>
                <w:rStyle w:val="9"/>
                <w:rFonts w:ascii="宋体" w:hAnsi="宋体" w:cs="宋体"/>
                <w:b/>
                <w:bCs/>
              </w:rPr>
              <w:fldChar w:fldCharType="end"/>
            </w:r>
          </w:p>
          <w:p>
            <w:pPr>
              <w:spacing w:line="360" w:lineRule="auto"/>
              <w:jc w:val="left"/>
              <w:rPr>
                <w:rFonts w:ascii="宋体"/>
                <w:b/>
                <w:bCs/>
                <w:color w:val="000000"/>
                <w:sz w:val="24"/>
                <w:szCs w:val="24"/>
              </w:rPr>
            </w:pPr>
            <w:r>
              <w:rPr>
                <w:rFonts w:hint="eastAsia" w:ascii="宋体" w:cs="宋体"/>
                <w:b/>
                <w:bCs/>
                <w:color w:val="000000"/>
              </w:rPr>
              <w:t>中国科学技术大学附属第一医院</w:t>
            </w:r>
            <w:r>
              <w:rPr>
                <w:rFonts w:ascii="宋体" w:cs="宋体"/>
                <w:b/>
                <w:bCs/>
                <w:color w:val="000000"/>
              </w:rPr>
              <w:t>/</w:t>
            </w:r>
            <w:r>
              <w:rPr>
                <w:rFonts w:hint="eastAsia" w:ascii="宋体" w:cs="宋体"/>
                <w:b/>
                <w:bCs/>
                <w:color w:val="000000"/>
              </w:rPr>
              <w:t>安徽省立医院官网：</w:t>
            </w:r>
            <w:r>
              <w:rPr>
                <w:rStyle w:val="9"/>
                <w:rFonts w:ascii="宋体" w:hAnsi="宋体" w:cs="宋体"/>
                <w:b/>
                <w:bCs/>
              </w:rPr>
              <w:t>http://www.ahslyy.com.cn/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0" w:type="dxa"/>
            <w:vAlign w:val="center"/>
          </w:tcPr>
          <w:p>
            <w:pPr>
              <w:spacing w:line="360" w:lineRule="exact"/>
              <w:jc w:val="center"/>
              <w:rPr>
                <w:sz w:val="24"/>
                <w:szCs w:val="24"/>
              </w:rPr>
            </w:pPr>
            <w:r>
              <w:rPr>
                <w:rFonts w:hint="eastAsia" w:cs="宋体"/>
                <w:sz w:val="24"/>
                <w:szCs w:val="24"/>
              </w:rPr>
              <w:t>十三．其他相关信息：</w:t>
            </w:r>
          </w:p>
        </w:tc>
        <w:tc>
          <w:tcPr>
            <w:tcW w:w="6559" w:type="dxa"/>
            <w:vAlign w:val="center"/>
          </w:tcPr>
          <w:p>
            <w:pPr>
              <w:tabs>
                <w:tab w:val="left" w:pos="525"/>
              </w:tabs>
              <w:spacing w:line="360" w:lineRule="exact"/>
              <w:rPr>
                <w:rFonts w:ascii="宋体"/>
                <w:color w:val="000000"/>
              </w:rPr>
            </w:pPr>
            <w:r>
              <w:rPr>
                <w:rFonts w:hint="eastAsia" w:ascii="宋体" w:hAnsi="宋体" w:cs="宋体"/>
                <w:color w:val="000000"/>
              </w:rPr>
              <w:t>采购代理机构：安徽安天利信工程管理股份有限公司</w:t>
            </w:r>
          </w:p>
          <w:p>
            <w:pPr>
              <w:tabs>
                <w:tab w:val="left" w:pos="525"/>
              </w:tabs>
              <w:spacing w:line="360" w:lineRule="exact"/>
              <w:rPr>
                <w:rFonts w:ascii="宋体"/>
                <w:color w:val="000000"/>
              </w:rPr>
            </w:pPr>
            <w:r>
              <w:rPr>
                <w:rFonts w:hint="eastAsia" w:ascii="宋体" w:hAnsi="宋体" w:cs="宋体"/>
                <w:color w:val="000000"/>
              </w:rPr>
              <w:t>联系人：李</w:t>
            </w:r>
            <w:r>
              <w:rPr>
                <w:rFonts w:hint="eastAsia" w:ascii="宋体" w:hAnsi="宋体" w:cs="宋体"/>
                <w:color w:val="000000"/>
                <w:lang w:eastAsia="zh-CN"/>
              </w:rPr>
              <w:t>先生</w:t>
            </w:r>
            <w:r>
              <w:rPr>
                <w:rFonts w:hint="eastAsia" w:ascii="宋体" w:hAnsi="宋体" w:cs="宋体"/>
                <w:color w:val="000000"/>
              </w:rPr>
              <w:t>（报名咨询人）</w:t>
            </w:r>
          </w:p>
          <w:p>
            <w:pPr>
              <w:tabs>
                <w:tab w:val="left" w:pos="525"/>
              </w:tabs>
              <w:spacing w:line="360" w:lineRule="exact"/>
              <w:rPr>
                <w:rFonts w:hint="eastAsia" w:ascii="宋体" w:eastAsia="宋体"/>
                <w:color w:val="000000"/>
                <w:lang w:val="en-US" w:eastAsia="zh-CN"/>
              </w:rPr>
            </w:pPr>
            <w:r>
              <w:rPr>
                <w:rFonts w:hint="eastAsia" w:ascii="宋体" w:hAnsi="宋体" w:cs="宋体"/>
                <w:color w:val="000000"/>
              </w:rPr>
              <w:t>电</w:t>
            </w:r>
            <w:r>
              <w:rPr>
                <w:rFonts w:ascii="宋体" w:hAnsi="宋体" w:cs="宋体"/>
                <w:color w:val="000000"/>
              </w:rPr>
              <w:t xml:space="preserve">  </w:t>
            </w:r>
            <w:r>
              <w:rPr>
                <w:rFonts w:hint="eastAsia" w:ascii="宋体" w:hAnsi="宋体" w:cs="宋体"/>
                <w:color w:val="000000"/>
              </w:rPr>
              <w:t>话：</w:t>
            </w:r>
            <w:r>
              <w:rPr>
                <w:rFonts w:ascii="宋体" w:hAnsi="宋体" w:cs="宋体"/>
                <w:color w:val="000000"/>
              </w:rPr>
              <w:t>0551-6373</w:t>
            </w:r>
            <w:r>
              <w:rPr>
                <w:rFonts w:hint="eastAsia" w:ascii="宋体" w:hAnsi="宋体" w:cs="宋体"/>
                <w:color w:val="000000"/>
                <w:lang w:val="en-US" w:eastAsia="zh-CN"/>
              </w:rPr>
              <w:t>6531</w:t>
            </w:r>
          </w:p>
          <w:p>
            <w:pPr>
              <w:tabs>
                <w:tab w:val="left" w:pos="525"/>
              </w:tabs>
              <w:spacing w:line="360" w:lineRule="exact"/>
              <w:rPr>
                <w:rFonts w:ascii="宋体"/>
                <w:color w:val="000000"/>
              </w:rPr>
            </w:pPr>
            <w:r>
              <w:rPr>
                <w:rFonts w:hint="eastAsia" w:ascii="宋体" w:hAnsi="宋体" w:cs="宋体"/>
                <w:color w:val="000000"/>
              </w:rPr>
              <w:t>地</w:t>
            </w:r>
            <w:r>
              <w:rPr>
                <w:rFonts w:ascii="宋体" w:hAnsi="宋体" w:cs="宋体"/>
                <w:color w:val="000000"/>
              </w:rPr>
              <w:t xml:space="preserve">  </w:t>
            </w:r>
            <w:r>
              <w:rPr>
                <w:rFonts w:hint="eastAsia" w:ascii="宋体" w:hAnsi="宋体" w:cs="宋体"/>
                <w:color w:val="000000"/>
              </w:rPr>
              <w:t>址：合肥市祁门路</w:t>
            </w:r>
            <w:r>
              <w:rPr>
                <w:rFonts w:ascii="宋体" w:hAnsi="宋体" w:cs="宋体"/>
                <w:color w:val="000000"/>
              </w:rPr>
              <w:t>1779</w:t>
            </w:r>
            <w:r>
              <w:rPr>
                <w:rFonts w:hint="eastAsia" w:ascii="宋体" w:hAnsi="宋体" w:cs="宋体"/>
                <w:color w:val="000000"/>
              </w:rPr>
              <w:t>号安徽国贸大厦</w:t>
            </w:r>
            <w:r>
              <w:rPr>
                <w:rFonts w:ascii="宋体" w:hAnsi="宋体" w:cs="宋体"/>
                <w:color w:val="000000"/>
              </w:rPr>
              <w:t>6</w:t>
            </w:r>
            <w:r>
              <w:rPr>
                <w:rFonts w:hint="eastAsia" w:ascii="宋体" w:hAnsi="宋体" w:cs="宋体"/>
                <w:color w:val="000000"/>
                <w:lang w:val="en-US" w:eastAsia="zh-CN"/>
              </w:rPr>
              <w:t>13</w:t>
            </w:r>
            <w:r>
              <w:rPr>
                <w:rFonts w:hint="eastAsia" w:ascii="宋体" w:hAnsi="宋体" w:cs="宋体"/>
                <w:color w:val="000000"/>
              </w:rPr>
              <w:t>室</w:t>
            </w:r>
          </w:p>
          <w:p>
            <w:pPr>
              <w:tabs>
                <w:tab w:val="left" w:pos="525"/>
              </w:tabs>
              <w:spacing w:line="360" w:lineRule="exact"/>
              <w:rPr>
                <w:rFonts w:ascii="宋体"/>
                <w:color w:val="000000"/>
              </w:rPr>
            </w:pPr>
            <w:r>
              <w:rPr>
                <w:rFonts w:hint="eastAsia" w:ascii="宋体" w:hAnsi="宋体" w:cs="宋体"/>
                <w:color w:val="000000"/>
              </w:rPr>
              <w:t>邮</w:t>
            </w:r>
            <w:r>
              <w:rPr>
                <w:rFonts w:ascii="宋体" w:hAnsi="宋体" w:cs="宋体"/>
                <w:color w:val="000000"/>
              </w:rPr>
              <w:t xml:space="preserve">  </w:t>
            </w:r>
            <w:r>
              <w:rPr>
                <w:rFonts w:hint="eastAsia" w:ascii="宋体" w:hAnsi="宋体" w:cs="宋体"/>
                <w:color w:val="000000"/>
              </w:rPr>
              <w:t>编：</w:t>
            </w:r>
            <w:r>
              <w:rPr>
                <w:rFonts w:ascii="宋体" w:hAnsi="宋体" w:cs="宋体"/>
                <w:color w:val="000000"/>
              </w:rPr>
              <w:t>230071</w:t>
            </w:r>
          </w:p>
          <w:p>
            <w:pPr>
              <w:tabs>
                <w:tab w:val="left" w:pos="525"/>
              </w:tabs>
              <w:spacing w:line="360" w:lineRule="exact"/>
              <w:rPr>
                <w:rFonts w:ascii="宋体"/>
                <w:color w:val="000000"/>
              </w:rPr>
            </w:pPr>
            <w:r>
              <w:rPr>
                <w:rFonts w:hint="eastAsia" w:ascii="宋体" w:hAnsi="宋体" w:cs="宋体"/>
                <w:color w:val="000000"/>
              </w:rPr>
              <w:t>委托单位：中国科学技术大学附属第一医院</w:t>
            </w:r>
            <w:r>
              <w:rPr>
                <w:rFonts w:ascii="宋体" w:hAnsi="宋体" w:cs="宋体"/>
                <w:color w:val="000000"/>
              </w:rPr>
              <w:t>/</w:t>
            </w:r>
            <w:r>
              <w:rPr>
                <w:rFonts w:hint="eastAsia" w:ascii="宋体" w:hAnsi="宋体" w:cs="宋体"/>
                <w:color w:val="000000"/>
              </w:rPr>
              <w:t>安徽省立医院</w:t>
            </w:r>
          </w:p>
          <w:p>
            <w:pPr>
              <w:tabs>
                <w:tab w:val="left" w:pos="525"/>
              </w:tabs>
              <w:spacing w:line="360" w:lineRule="exact"/>
              <w:rPr>
                <w:rFonts w:ascii="宋体"/>
                <w:color w:val="000000"/>
              </w:rPr>
            </w:pPr>
            <w:r>
              <w:rPr>
                <w:rFonts w:hint="eastAsia" w:ascii="宋体" w:hAnsi="宋体" w:cs="宋体"/>
                <w:color w:val="000000"/>
              </w:rPr>
              <w:t>地</w:t>
            </w:r>
            <w:r>
              <w:rPr>
                <w:rFonts w:ascii="宋体" w:hAnsi="宋体" w:cs="宋体"/>
                <w:color w:val="000000"/>
              </w:rPr>
              <w:t xml:space="preserve">  </w:t>
            </w:r>
            <w:r>
              <w:rPr>
                <w:rFonts w:hint="eastAsia" w:ascii="宋体" w:hAnsi="宋体" w:cs="宋体"/>
                <w:color w:val="000000"/>
              </w:rPr>
              <w:t>址：合肥市庐江路</w:t>
            </w:r>
            <w:r>
              <w:rPr>
                <w:rFonts w:ascii="宋体" w:hAnsi="宋体" w:cs="宋体"/>
                <w:color w:val="000000"/>
              </w:rPr>
              <w:t>17</w:t>
            </w:r>
            <w:r>
              <w:rPr>
                <w:rFonts w:hint="eastAsia" w:ascii="宋体" w:hAnsi="宋体" w:cs="宋体"/>
                <w:color w:val="000000"/>
              </w:rPr>
              <w:t>号</w:t>
            </w:r>
          </w:p>
          <w:p>
            <w:pPr>
              <w:tabs>
                <w:tab w:val="left" w:pos="525"/>
              </w:tabs>
              <w:spacing w:line="360" w:lineRule="exact"/>
              <w:rPr>
                <w:rFonts w:ascii="宋体"/>
                <w:color w:val="000000"/>
              </w:rPr>
            </w:pPr>
            <w:r>
              <w:rPr>
                <w:rFonts w:hint="eastAsia" w:ascii="宋体" w:hAnsi="宋体" w:cs="宋体"/>
                <w:color w:val="000000"/>
              </w:rPr>
              <w:t>邮</w:t>
            </w:r>
            <w:r>
              <w:rPr>
                <w:rFonts w:ascii="宋体" w:hAnsi="宋体" w:cs="宋体"/>
                <w:color w:val="000000"/>
              </w:rPr>
              <w:t xml:space="preserve">  </w:t>
            </w:r>
            <w:r>
              <w:rPr>
                <w:rFonts w:hint="eastAsia" w:ascii="宋体" w:hAnsi="宋体" w:cs="宋体"/>
                <w:color w:val="000000"/>
              </w:rPr>
              <w:t>编：</w:t>
            </w:r>
            <w:r>
              <w:rPr>
                <w:rFonts w:ascii="宋体" w:hAnsi="宋体" w:cs="宋体"/>
                <w:color w:val="000000"/>
              </w:rPr>
              <w:t>230001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00" w:type="dxa"/>
            <w:vAlign w:val="center"/>
          </w:tcPr>
          <w:p>
            <w:pPr>
              <w:spacing w:line="360" w:lineRule="exact"/>
              <w:jc w:val="center"/>
              <w:rPr>
                <w:color w:val="FF0000"/>
                <w:sz w:val="24"/>
                <w:szCs w:val="24"/>
              </w:rPr>
            </w:pPr>
            <w:r>
              <w:rPr>
                <w:rFonts w:hint="eastAsia" w:cs="宋体"/>
                <w:b/>
                <w:bCs/>
                <w:color w:val="FF0000"/>
                <w:sz w:val="24"/>
                <w:szCs w:val="24"/>
              </w:rPr>
              <w:t>十四．☆重要提示</w:t>
            </w:r>
          </w:p>
        </w:tc>
        <w:tc>
          <w:tcPr>
            <w:tcW w:w="6559" w:type="dxa"/>
            <w:vAlign w:val="center"/>
          </w:tcPr>
          <w:p>
            <w:pPr>
              <w:spacing w:line="360" w:lineRule="exact"/>
              <w:ind w:left="1" w:leftChars="-51" w:hanging="108" w:hangingChars="51"/>
              <w:rPr>
                <w:rFonts w:hint="eastAsia" w:ascii="宋体" w:hAnsi="宋体" w:cs="宋体"/>
                <w:b/>
                <w:bCs/>
                <w:color w:val="FF0000"/>
                <w:lang w:eastAsia="zh-CN"/>
              </w:rPr>
            </w:pPr>
            <w:r>
              <w:rPr>
                <w:rFonts w:hint="eastAsia" w:ascii="宋体" w:hAnsi="宋体" w:cs="宋体"/>
                <w:b/>
                <w:bCs/>
                <w:color w:val="FF0000"/>
                <w:lang w:val="en-US" w:eastAsia="zh-CN"/>
              </w:rPr>
              <w:t>1、</w:t>
            </w:r>
            <w:r>
              <w:rPr>
                <w:rFonts w:hint="eastAsia" w:ascii="宋体" w:hAnsi="宋体" w:cs="宋体"/>
                <w:b/>
                <w:bCs/>
                <w:color w:val="FF0000"/>
              </w:rPr>
              <w:t>参选人不得采用任何手段，干涉、影响医院正常的招标采购行为和评标结果，否则将被列入黑名单，禁止参加医院任何招标采购项目</w:t>
            </w:r>
            <w:r>
              <w:rPr>
                <w:rFonts w:hint="eastAsia" w:ascii="宋体" w:hAnsi="宋体" w:cs="宋体"/>
                <w:b/>
                <w:bCs/>
                <w:color w:val="FF0000"/>
                <w:lang w:eastAsia="zh-CN"/>
              </w:rPr>
              <w:t>。</w:t>
            </w:r>
          </w:p>
          <w:p>
            <w:pPr>
              <w:spacing w:line="360" w:lineRule="exact"/>
              <w:ind w:left="1" w:leftChars="-51" w:hanging="108" w:hangingChars="51"/>
              <w:rPr>
                <w:rFonts w:hint="eastAsia" w:ascii="宋体" w:eastAsia="宋体"/>
                <w:b/>
                <w:bCs/>
                <w:color w:val="FF0000"/>
                <w:lang w:eastAsia="zh-CN"/>
              </w:rPr>
            </w:pPr>
            <w:r>
              <w:rPr>
                <w:rFonts w:hint="eastAsia" w:ascii="宋体" w:hAnsi="宋体" w:cs="宋体"/>
                <w:b/>
                <w:bCs/>
                <w:color w:val="FF0000"/>
                <w:lang w:val="en-US" w:eastAsia="zh-CN"/>
              </w:rPr>
              <w:t>2、</w:t>
            </w:r>
            <w:r>
              <w:rPr>
                <w:rFonts w:hint="eastAsia" w:ascii="宋体" w:hAnsi="宋体" w:cs="宋体"/>
                <w:b/>
                <w:bCs/>
                <w:color w:val="FF0000"/>
                <w:lang w:eastAsia="zh-CN"/>
              </w:rPr>
              <w:t>因我司新交易平台上线，请各位投标人务必到信e采交易平台（www.ahbidding.com）免费注册，否则视为报名不成功，一切后果由投标人自负。</w:t>
            </w:r>
          </w:p>
        </w:tc>
      </w:tr>
    </w:tbl>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5661F"/>
    <w:rsid w:val="00003A77"/>
    <w:rsid w:val="00003C18"/>
    <w:rsid w:val="00031290"/>
    <w:rsid w:val="00045AFF"/>
    <w:rsid w:val="00075121"/>
    <w:rsid w:val="00084986"/>
    <w:rsid w:val="000954F7"/>
    <w:rsid w:val="000B0B63"/>
    <w:rsid w:val="000B219D"/>
    <w:rsid w:val="000B5B60"/>
    <w:rsid w:val="000B6AAA"/>
    <w:rsid w:val="000B798E"/>
    <w:rsid w:val="000C7DB8"/>
    <w:rsid w:val="000D3248"/>
    <w:rsid w:val="000D7238"/>
    <w:rsid w:val="000F5CD2"/>
    <w:rsid w:val="0011276E"/>
    <w:rsid w:val="00113FF4"/>
    <w:rsid w:val="001201FB"/>
    <w:rsid w:val="0012588B"/>
    <w:rsid w:val="00125F30"/>
    <w:rsid w:val="001530AD"/>
    <w:rsid w:val="0015690F"/>
    <w:rsid w:val="00157A3A"/>
    <w:rsid w:val="0018215B"/>
    <w:rsid w:val="001D65C0"/>
    <w:rsid w:val="00226CFA"/>
    <w:rsid w:val="002453CA"/>
    <w:rsid w:val="002504B5"/>
    <w:rsid w:val="00250873"/>
    <w:rsid w:val="002750F4"/>
    <w:rsid w:val="00294547"/>
    <w:rsid w:val="0029490F"/>
    <w:rsid w:val="002A0033"/>
    <w:rsid w:val="002B1F61"/>
    <w:rsid w:val="002C058D"/>
    <w:rsid w:val="002D7380"/>
    <w:rsid w:val="002E1D29"/>
    <w:rsid w:val="00301EC9"/>
    <w:rsid w:val="00302989"/>
    <w:rsid w:val="003065B7"/>
    <w:rsid w:val="0031763E"/>
    <w:rsid w:val="00327D43"/>
    <w:rsid w:val="003511C1"/>
    <w:rsid w:val="00357626"/>
    <w:rsid w:val="003820F5"/>
    <w:rsid w:val="0039715D"/>
    <w:rsid w:val="003A2643"/>
    <w:rsid w:val="003B0237"/>
    <w:rsid w:val="003B7495"/>
    <w:rsid w:val="003D0172"/>
    <w:rsid w:val="003D0B3F"/>
    <w:rsid w:val="003D6E15"/>
    <w:rsid w:val="003D7BB9"/>
    <w:rsid w:val="003F7ED6"/>
    <w:rsid w:val="00411B26"/>
    <w:rsid w:val="00412B17"/>
    <w:rsid w:val="0041670E"/>
    <w:rsid w:val="004361CE"/>
    <w:rsid w:val="00443E52"/>
    <w:rsid w:val="0044797F"/>
    <w:rsid w:val="00452E51"/>
    <w:rsid w:val="00457570"/>
    <w:rsid w:val="00464845"/>
    <w:rsid w:val="004650D0"/>
    <w:rsid w:val="004A7876"/>
    <w:rsid w:val="004B6F9C"/>
    <w:rsid w:val="005150F1"/>
    <w:rsid w:val="005170DC"/>
    <w:rsid w:val="0055546F"/>
    <w:rsid w:val="00557F56"/>
    <w:rsid w:val="00566A99"/>
    <w:rsid w:val="005A04C8"/>
    <w:rsid w:val="005B0ECA"/>
    <w:rsid w:val="005C3E84"/>
    <w:rsid w:val="005C6F25"/>
    <w:rsid w:val="00602AFC"/>
    <w:rsid w:val="00632AE5"/>
    <w:rsid w:val="006336E0"/>
    <w:rsid w:val="00676B47"/>
    <w:rsid w:val="006A49C3"/>
    <w:rsid w:val="006B734C"/>
    <w:rsid w:val="006D4DEA"/>
    <w:rsid w:val="007039B9"/>
    <w:rsid w:val="00744FDD"/>
    <w:rsid w:val="00745AE2"/>
    <w:rsid w:val="007750D9"/>
    <w:rsid w:val="00790459"/>
    <w:rsid w:val="00796183"/>
    <w:rsid w:val="007969EC"/>
    <w:rsid w:val="007B4A1F"/>
    <w:rsid w:val="007B6F4E"/>
    <w:rsid w:val="007C5EB8"/>
    <w:rsid w:val="007D304F"/>
    <w:rsid w:val="007E5DF6"/>
    <w:rsid w:val="007F234B"/>
    <w:rsid w:val="00815F08"/>
    <w:rsid w:val="00834BE9"/>
    <w:rsid w:val="00834E4D"/>
    <w:rsid w:val="008356D4"/>
    <w:rsid w:val="0089393E"/>
    <w:rsid w:val="008C549F"/>
    <w:rsid w:val="00907AF3"/>
    <w:rsid w:val="009110B3"/>
    <w:rsid w:val="00934394"/>
    <w:rsid w:val="00977BE1"/>
    <w:rsid w:val="0099548C"/>
    <w:rsid w:val="009C05D5"/>
    <w:rsid w:val="009D2984"/>
    <w:rsid w:val="009D3CD6"/>
    <w:rsid w:val="009E08A6"/>
    <w:rsid w:val="009E60E2"/>
    <w:rsid w:val="009F4910"/>
    <w:rsid w:val="00A21C04"/>
    <w:rsid w:val="00A22791"/>
    <w:rsid w:val="00A35C50"/>
    <w:rsid w:val="00A43448"/>
    <w:rsid w:val="00A44F53"/>
    <w:rsid w:val="00A50122"/>
    <w:rsid w:val="00A650F7"/>
    <w:rsid w:val="00AA1A9F"/>
    <w:rsid w:val="00AA6EA7"/>
    <w:rsid w:val="00AB3572"/>
    <w:rsid w:val="00AB57C3"/>
    <w:rsid w:val="00AC3E95"/>
    <w:rsid w:val="00AC4F07"/>
    <w:rsid w:val="00AD7703"/>
    <w:rsid w:val="00AE1485"/>
    <w:rsid w:val="00B32915"/>
    <w:rsid w:val="00B4646A"/>
    <w:rsid w:val="00B764F7"/>
    <w:rsid w:val="00B82556"/>
    <w:rsid w:val="00B83C25"/>
    <w:rsid w:val="00B866F1"/>
    <w:rsid w:val="00C07AA9"/>
    <w:rsid w:val="00C123E5"/>
    <w:rsid w:val="00C44205"/>
    <w:rsid w:val="00C50EB4"/>
    <w:rsid w:val="00C62727"/>
    <w:rsid w:val="00C641EF"/>
    <w:rsid w:val="00C77C29"/>
    <w:rsid w:val="00C811BE"/>
    <w:rsid w:val="00CC34E4"/>
    <w:rsid w:val="00CC5D8B"/>
    <w:rsid w:val="00D05422"/>
    <w:rsid w:val="00D1230D"/>
    <w:rsid w:val="00D160BB"/>
    <w:rsid w:val="00D25314"/>
    <w:rsid w:val="00D6521A"/>
    <w:rsid w:val="00D75B3B"/>
    <w:rsid w:val="00D81635"/>
    <w:rsid w:val="00DB6935"/>
    <w:rsid w:val="00DB773B"/>
    <w:rsid w:val="00DC0B8D"/>
    <w:rsid w:val="00DC0BFF"/>
    <w:rsid w:val="00DC5622"/>
    <w:rsid w:val="00DD6144"/>
    <w:rsid w:val="00DE1916"/>
    <w:rsid w:val="00DE3FC4"/>
    <w:rsid w:val="00DE6915"/>
    <w:rsid w:val="00E04C52"/>
    <w:rsid w:val="00E060F5"/>
    <w:rsid w:val="00E069C1"/>
    <w:rsid w:val="00E07CDD"/>
    <w:rsid w:val="00E428D0"/>
    <w:rsid w:val="00E479EF"/>
    <w:rsid w:val="00E62A53"/>
    <w:rsid w:val="00E80A15"/>
    <w:rsid w:val="00E84E70"/>
    <w:rsid w:val="00E96345"/>
    <w:rsid w:val="00EA144D"/>
    <w:rsid w:val="00EB1946"/>
    <w:rsid w:val="00EC0D76"/>
    <w:rsid w:val="00EE32C7"/>
    <w:rsid w:val="00EF0FC9"/>
    <w:rsid w:val="00EF57FC"/>
    <w:rsid w:val="00EF60E0"/>
    <w:rsid w:val="00F73A4C"/>
    <w:rsid w:val="00FC30F8"/>
    <w:rsid w:val="00FC41E0"/>
    <w:rsid w:val="019C57F6"/>
    <w:rsid w:val="02F57B12"/>
    <w:rsid w:val="043E2B4D"/>
    <w:rsid w:val="058E171B"/>
    <w:rsid w:val="064A1B7B"/>
    <w:rsid w:val="07FA74BE"/>
    <w:rsid w:val="0A1D2FE1"/>
    <w:rsid w:val="0BCD1066"/>
    <w:rsid w:val="0E4A04F1"/>
    <w:rsid w:val="0EA85985"/>
    <w:rsid w:val="108B7628"/>
    <w:rsid w:val="11286553"/>
    <w:rsid w:val="13486371"/>
    <w:rsid w:val="14861D61"/>
    <w:rsid w:val="154F3D7C"/>
    <w:rsid w:val="162B57F0"/>
    <w:rsid w:val="1A1A5125"/>
    <w:rsid w:val="1A553D61"/>
    <w:rsid w:val="1D9E3FFC"/>
    <w:rsid w:val="1EEC0BA9"/>
    <w:rsid w:val="1F4A022E"/>
    <w:rsid w:val="25616A3C"/>
    <w:rsid w:val="26701D5E"/>
    <w:rsid w:val="27DC5C27"/>
    <w:rsid w:val="29B67147"/>
    <w:rsid w:val="2B8F1CAC"/>
    <w:rsid w:val="2C6A60AD"/>
    <w:rsid w:val="2D1411EE"/>
    <w:rsid w:val="2F0F6B6B"/>
    <w:rsid w:val="2F494D9F"/>
    <w:rsid w:val="31F27CD9"/>
    <w:rsid w:val="327E05FF"/>
    <w:rsid w:val="34C21EA2"/>
    <w:rsid w:val="36A5073A"/>
    <w:rsid w:val="38AB51BD"/>
    <w:rsid w:val="38F63712"/>
    <w:rsid w:val="3A516528"/>
    <w:rsid w:val="3EA55F2F"/>
    <w:rsid w:val="3F321057"/>
    <w:rsid w:val="48912EFC"/>
    <w:rsid w:val="4CA651F7"/>
    <w:rsid w:val="55A74065"/>
    <w:rsid w:val="5BE61219"/>
    <w:rsid w:val="60A2706F"/>
    <w:rsid w:val="61097813"/>
    <w:rsid w:val="61D070FC"/>
    <w:rsid w:val="661F4328"/>
    <w:rsid w:val="68C26CB1"/>
    <w:rsid w:val="6A895012"/>
    <w:rsid w:val="6ACA33C3"/>
    <w:rsid w:val="6CF07BAC"/>
    <w:rsid w:val="6E15661F"/>
    <w:rsid w:val="71683956"/>
    <w:rsid w:val="717B00CD"/>
    <w:rsid w:val="73F07E7E"/>
    <w:rsid w:val="754F1B06"/>
    <w:rsid w:val="77091D60"/>
    <w:rsid w:val="772714C3"/>
    <w:rsid w:val="787F514E"/>
    <w:rsid w:val="7A0B491E"/>
    <w:rsid w:val="7E3F4D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Strong"/>
    <w:basedOn w:val="5"/>
    <w:qFormat/>
    <w:locked/>
    <w:uiPriority w:val="99"/>
    <w:rPr>
      <w:b/>
      <w:bCs/>
    </w:rPr>
  </w:style>
  <w:style w:type="character" w:styleId="7">
    <w:name w:val="FollowedHyperlink"/>
    <w:basedOn w:val="5"/>
    <w:semiHidden/>
    <w:unhideWhenUsed/>
    <w:qFormat/>
    <w:uiPriority w:val="99"/>
    <w:rPr>
      <w:color w:val="000000"/>
      <w:u w:val="none"/>
    </w:rPr>
  </w:style>
  <w:style w:type="character" w:styleId="8">
    <w:name w:val="Emphasis"/>
    <w:basedOn w:val="5"/>
    <w:qFormat/>
    <w:locked/>
    <w:uiPriority w:val="0"/>
  </w:style>
  <w:style w:type="character" w:styleId="9">
    <w:name w:val="Hyperlink"/>
    <w:basedOn w:val="5"/>
    <w:qFormat/>
    <w:uiPriority w:val="99"/>
    <w:rPr>
      <w:color w:val="0000FF"/>
      <w:u w:val="single"/>
    </w:rPr>
  </w:style>
  <w:style w:type="character" w:customStyle="1" w:styleId="11">
    <w:name w:val="批注框文本 Char"/>
    <w:basedOn w:val="5"/>
    <w:link w:val="2"/>
    <w:semiHidden/>
    <w:qFormat/>
    <w:locked/>
    <w:uiPriority w:val="99"/>
    <w:rPr>
      <w:sz w:val="18"/>
      <w:szCs w:val="18"/>
    </w:rPr>
  </w:style>
  <w:style w:type="character" w:customStyle="1" w:styleId="12">
    <w:name w:val="页脚 Char"/>
    <w:basedOn w:val="5"/>
    <w:link w:val="3"/>
    <w:semiHidden/>
    <w:qFormat/>
    <w:locked/>
    <w:uiPriority w:val="99"/>
    <w:rPr>
      <w:sz w:val="18"/>
      <w:szCs w:val="18"/>
    </w:rPr>
  </w:style>
  <w:style w:type="character" w:customStyle="1" w:styleId="13">
    <w:name w:val="页眉 Char"/>
    <w:basedOn w:val="5"/>
    <w:link w:val="4"/>
    <w:semiHidden/>
    <w:qFormat/>
    <w:locked/>
    <w:uiPriority w:val="99"/>
    <w:rPr>
      <w:sz w:val="18"/>
      <w:szCs w:val="18"/>
    </w:rPr>
  </w:style>
  <w:style w:type="paragraph" w:customStyle="1" w:styleId="14">
    <w:name w:val="p0"/>
    <w:basedOn w:val="1"/>
    <w:qFormat/>
    <w:uiPriority w:val="99"/>
    <w:pPr>
      <w:widowControl/>
    </w:pPr>
    <w:rPr>
      <w:kern w:val="0"/>
    </w:rPr>
  </w:style>
  <w:style w:type="character" w:customStyle="1" w:styleId="15">
    <w:name w:val="label"/>
    <w:basedOn w:val="5"/>
    <w:qFormat/>
    <w:uiPriority w:val="0"/>
    <w:rPr>
      <w:color w:val="000000"/>
      <w:sz w:val="21"/>
      <w:szCs w:val="21"/>
    </w:rPr>
  </w:style>
  <w:style w:type="character" w:customStyle="1" w:styleId="16">
    <w:name w:val="label1"/>
    <w:basedOn w:val="5"/>
    <w:qFormat/>
    <w:uiPriority w:val="0"/>
    <w:rPr>
      <w:sz w:val="21"/>
      <w:szCs w:val="21"/>
    </w:rPr>
  </w:style>
  <w:style w:type="character" w:customStyle="1" w:styleId="17">
    <w:name w:val="warning"/>
    <w:basedOn w:val="5"/>
    <w:uiPriority w:val="0"/>
    <w:rPr>
      <w:color w:val="E60012"/>
      <w:sz w:val="18"/>
      <w:szCs w:val="18"/>
    </w:rPr>
  </w:style>
  <w:style w:type="character" w:customStyle="1" w:styleId="18">
    <w:name w:val="paging-omit"/>
    <w:basedOn w:val="5"/>
    <w:uiPriority w:val="0"/>
    <w:rPr>
      <w:shd w:val="clear" w:fill="E1E1E1"/>
    </w:rPr>
  </w:style>
  <w:style w:type="character" w:customStyle="1" w:styleId="19">
    <w:name w:val="tmpztreemove_arrow"/>
    <w:basedOn w:val="5"/>
    <w:qFormat/>
    <w:uiPriority w:val="0"/>
  </w:style>
  <w:style w:type="character" w:customStyle="1" w:styleId="20">
    <w:name w:val="label-text2"/>
    <w:basedOn w:val="5"/>
    <w:qFormat/>
    <w:uiPriority w:val="0"/>
    <w:rPr>
      <w:color w:val="8A8383"/>
    </w:rPr>
  </w:style>
  <w:style w:type="character" w:customStyle="1" w:styleId="21">
    <w:name w:val="button"/>
    <w:basedOn w:val="5"/>
    <w:qFormat/>
    <w:uiPriority w:val="0"/>
  </w:style>
  <w:style w:type="character" w:customStyle="1" w:styleId="22">
    <w:name w:val="textbox2"/>
    <w:basedOn w:val="5"/>
    <w:uiPriority w:val="0"/>
  </w:style>
  <w:style w:type="character" w:customStyle="1" w:styleId="23">
    <w:name w:val="label-text"/>
    <w:basedOn w:val="5"/>
    <w:qFormat/>
    <w:uiPriority w:val="0"/>
    <w:rPr>
      <w:color w:val="8A8383"/>
    </w:rPr>
  </w:style>
  <w:style w:type="character" w:customStyle="1" w:styleId="24">
    <w:name w:val="textbox"/>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1168</Characters>
  <Lines>9</Lines>
  <Paragraphs>2</Paragraphs>
  <TotalTime>99</TotalTime>
  <ScaleCrop>false</ScaleCrop>
  <LinksUpToDate>false</LinksUpToDate>
  <CharactersWithSpaces>1370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2018-03-06T01:27:00Z</dcterms:created>
  <dc:creator>lenovo</dc:creator>
  <cp:lastModifiedBy>Rick．</cp:lastModifiedBy>
  <cp:lastPrinted>2019-01-31T08:30:00Z</cp:lastPrinted>
  <dcterms:modified xsi:type="dcterms:W3CDTF">2019-03-12T03:08:10Z</dcterms:modified>
  <dc:title>中国科学技术大学附属第一医院/安徽省立医院</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