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uto"/>
        <w:rPr>
          <w:rFonts w:ascii="仿宋_GB2312" w:eastAsia="仿宋_GB2312" w:cs="Arial"/>
        </w:rPr>
      </w:pPr>
      <w:r>
        <w:rPr>
          <w:rFonts w:hint="eastAsia" w:ascii="仿宋_GB2312" w:eastAsia="仿宋_GB2312" w:cs="Arial"/>
        </w:rPr>
        <w:t>项目名称：                               合同编号：</w:t>
      </w:r>
    </w:p>
    <w:p>
      <w:pPr>
        <w:snapToGrid w:val="0"/>
        <w:jc w:val="center"/>
        <w:rPr>
          <w:rFonts w:hint="eastAsia" w:ascii="黑体" w:hAnsi="黑体" w:eastAsia="黑体" w:cs="黑体"/>
          <w:b/>
          <w:bCs/>
          <w:szCs w:val="21"/>
        </w:rPr>
      </w:pPr>
    </w:p>
    <w:p>
      <w:pPr>
        <w:snapToGrid w:val="0"/>
        <w:jc w:val="center"/>
        <w:rPr>
          <w:rFonts w:ascii="黑体" w:hAnsi="黑体" w:eastAsia="黑体" w:cs="黑体"/>
          <w:b/>
          <w:bCs/>
          <w:szCs w:val="21"/>
        </w:rPr>
      </w:pPr>
      <w:bookmarkStart w:id="0" w:name="_GoBack"/>
      <w:bookmarkEnd w:id="0"/>
      <w:r>
        <w:rPr>
          <w:rFonts w:hint="eastAsia" w:ascii="黑体" w:hAnsi="黑体" w:eastAsia="黑体" w:cs="黑体"/>
          <w:b/>
          <w:bCs/>
          <w:szCs w:val="21"/>
        </w:rPr>
        <w:t>中国科大附一院（安徽省立医院）</w:t>
      </w:r>
    </w:p>
    <w:p>
      <w:pPr>
        <w:snapToGrid w:val="0"/>
        <w:jc w:val="center"/>
        <w:rPr>
          <w:rFonts w:ascii="黑体" w:hAnsi="黑体" w:eastAsia="黑体" w:cs="黑体"/>
          <w:b/>
          <w:bCs/>
          <w:szCs w:val="21"/>
        </w:rPr>
      </w:pPr>
      <w:r>
        <w:rPr>
          <w:rFonts w:hint="eastAsia" w:ascii="黑体" w:hAnsi="黑体" w:eastAsia="黑体" w:cs="黑体"/>
          <w:b/>
          <w:bCs/>
          <w:szCs w:val="21"/>
        </w:rPr>
        <w:t>医药产品廉洁购销合同</w:t>
      </w:r>
    </w:p>
    <w:p>
      <w:pPr>
        <w:snapToGrid w:val="0"/>
        <w:rPr>
          <w:rFonts w:ascii="仿宋_GB2312" w:hAnsi="仿宋_GB2312" w:eastAsia="仿宋_GB2312" w:cs="仿宋_GB2312"/>
          <w:szCs w:val="21"/>
        </w:rPr>
      </w:pPr>
      <w:r>
        <w:rPr>
          <w:rFonts w:hint="eastAsia" w:ascii="仿宋_GB2312" w:hAnsi="仿宋_GB2312" w:eastAsia="仿宋_GB2312" w:cs="仿宋_GB2312"/>
          <w:szCs w:val="21"/>
        </w:rPr>
        <w:t>甲方：中国科大附一院（安徽省立医院）</w:t>
      </w:r>
    </w:p>
    <w:p>
      <w:pPr>
        <w:snapToGrid w:val="0"/>
        <w:rPr>
          <w:rFonts w:ascii="仿宋_GB2312" w:hAnsi="仿宋_GB2312" w:eastAsia="仿宋_GB2312" w:cs="仿宋_GB2312"/>
          <w:szCs w:val="21"/>
        </w:rPr>
      </w:pPr>
      <w:r>
        <w:rPr>
          <w:rFonts w:hint="eastAsia" w:ascii="仿宋_GB2312" w:hAnsi="仿宋_GB2312" w:eastAsia="仿宋_GB2312" w:cs="仿宋_GB2312"/>
          <w:szCs w:val="21"/>
        </w:rPr>
        <w:t>乙方：</w:t>
      </w:r>
      <w:r>
        <w:rPr>
          <w:rFonts w:ascii="仿宋_GB2312" w:hAnsi="仿宋_GB2312" w:eastAsia="仿宋_GB2312" w:cs="仿宋_GB2312"/>
          <w:szCs w:val="21"/>
        </w:rPr>
        <w:t xml:space="preserve"> </w:t>
      </w:r>
    </w:p>
    <w:p>
      <w:pPr>
        <w:snapToGrid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为进一步加强医疗卫生行风建设，规范医疗卫生机构医药购销行为，有效防范商业贿赂行为，营造公平交易、诚实守信的购销环境，经甲、乙双方协商，同意签订本合同，并共同遵守：</w:t>
      </w:r>
    </w:p>
    <w:p>
      <w:pPr>
        <w:snapToGrid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一、甲乙双方按照《合同法》及医药产品购销合同约定购销药品、医用设备、医用耗材等医药产品。  </w:t>
      </w:r>
    </w:p>
    <w:p>
      <w:pPr>
        <w:snapToGrid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二、甲方应当严格执行医药产品购销合同验收、入库制度，对采购医药产品及发票进行查验，不得违反有关规定合同外采购、违价采购或从非规定渠道采购。</w:t>
      </w:r>
    </w:p>
    <w:p>
      <w:pPr>
        <w:snapToGrid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因故被迫接受乙方给予的钱物，应予退还，无法退还的，有责任如实向有关纪检监察部门反映情况。  </w:t>
      </w:r>
    </w:p>
    <w:p>
      <w:pPr>
        <w:snapToGrid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四、严禁甲方工作人员利用任何途径和方式，为乙方统计医师个人及临床科室有关医药产品用量信息，或为乙方统计提供便利。</w:t>
      </w:r>
    </w:p>
    <w:p>
      <w:pPr>
        <w:snapToGrid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五、乙方不得以回扣、宴请等方式影响甲方工作人员采购或使用医药产品的选择权，不得在学术活动中提供旅游、超标准支付食宿费用。  </w:t>
      </w:r>
    </w:p>
    <w:p>
      <w:pPr>
        <w:snapToGrid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六、乙方指定  _____________ 作为销售代表洽谈业务。销售代表必须在工作时间到甲方指定地点联系商谈，不得到住院部、门诊部、医技科室等推销医药产品，不得借故到甲方相关领导、部门负责人及相关工作人员家中访谈并提供任何好处费。  </w:t>
      </w:r>
    </w:p>
    <w:p>
      <w:pPr>
        <w:snapToGrid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七、乙方如违反本合同，一经发现，甲方有权终止购销合同，并向有关卫生计生行政部门报告。如乙方被列入商业贿赂不良记录，则严格按照《国家卫生计生委关于建立医药购销领域商业贿赂不良记录的规定》（国卫法制发〔2013〕50号）和《安徽省医药购销领域商业贿赂企业不良记录制度实施意见》及《安徽省立医院工作人员行业作风三十条不准（试行）》的相关规定处理。  </w:t>
      </w:r>
    </w:p>
    <w:p>
      <w:pPr>
        <w:snapToGrid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八、本合同作为医药产品购销合同的重要组成部分，与购销合同一并执行，具有同等法律效力。  </w:t>
      </w:r>
    </w:p>
    <w:p>
      <w:pPr>
        <w:snapToGrid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九、本合同一式三份，甲、乙双方各执一份，甲方纪检监察部门执一份，并从签订之日起生效。</w:t>
      </w:r>
    </w:p>
    <w:p>
      <w:pPr>
        <w:snapToGrid w:val="0"/>
        <w:rPr>
          <w:rFonts w:ascii="仿宋_GB2312" w:hAnsi="仿宋_GB2312" w:eastAsia="仿宋_GB2312" w:cs="仿宋_GB2312"/>
          <w:szCs w:val="21"/>
        </w:rPr>
      </w:pPr>
    </w:p>
    <w:p>
      <w:pPr>
        <w:snapToGrid w:val="0"/>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甲方（盖章）：                                 乙方（盖章）：</w:t>
      </w:r>
    </w:p>
    <w:p>
      <w:pPr>
        <w:snapToGrid w:val="0"/>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法定代表人（负责人）：                         法定代表人（负责人）：</w:t>
      </w:r>
    </w:p>
    <w:p>
      <w:pPr>
        <w:snapToGrid w:val="0"/>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经办人签名：                                   经办人签名：</w:t>
      </w:r>
    </w:p>
    <w:p>
      <w:pPr>
        <w:snapToGrid w:val="0"/>
        <w:ind w:firstLine="735" w:firstLineChars="350"/>
        <w:rPr>
          <w:rFonts w:ascii="仿宋_GB2312" w:hAnsi="仿宋_GB2312" w:eastAsia="仿宋_GB2312" w:cs="仿宋_GB2312"/>
          <w:sz w:val="28"/>
          <w:szCs w:val="36"/>
        </w:rPr>
      </w:pPr>
      <w:r>
        <w:rPr>
          <w:rFonts w:hint="eastAsia" w:ascii="仿宋_GB2312" w:hAnsi="仿宋_GB2312" w:eastAsia="仿宋_GB2312" w:cs="仿宋_GB2312"/>
          <w:szCs w:val="21"/>
        </w:rPr>
        <w:t xml:space="preserve">年   月  日                                      年  月  日         </w:t>
      </w:r>
      <w:r>
        <w:rPr>
          <w:rFonts w:hint="eastAsia" w:ascii="仿宋_GB2312" w:hAnsi="仿宋_GB2312" w:eastAsia="仿宋_GB2312" w:cs="仿宋_GB2312"/>
          <w:sz w:val="28"/>
          <w:szCs w:val="36"/>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37FDC"/>
    <w:rsid w:val="00020B65"/>
    <w:rsid w:val="0003503F"/>
    <w:rsid w:val="000704AB"/>
    <w:rsid w:val="000E10B8"/>
    <w:rsid w:val="00106023"/>
    <w:rsid w:val="001651A2"/>
    <w:rsid w:val="001B7460"/>
    <w:rsid w:val="001D4292"/>
    <w:rsid w:val="001F15F8"/>
    <w:rsid w:val="002B59D0"/>
    <w:rsid w:val="002B6856"/>
    <w:rsid w:val="002E4B93"/>
    <w:rsid w:val="00303E8E"/>
    <w:rsid w:val="003041BB"/>
    <w:rsid w:val="00415BDE"/>
    <w:rsid w:val="0044313B"/>
    <w:rsid w:val="00473460"/>
    <w:rsid w:val="00504129"/>
    <w:rsid w:val="00524556"/>
    <w:rsid w:val="005674F0"/>
    <w:rsid w:val="005924DB"/>
    <w:rsid w:val="005C24A0"/>
    <w:rsid w:val="00657EF4"/>
    <w:rsid w:val="006C6429"/>
    <w:rsid w:val="006E0F77"/>
    <w:rsid w:val="007765E2"/>
    <w:rsid w:val="00810A48"/>
    <w:rsid w:val="0090688E"/>
    <w:rsid w:val="00927D6A"/>
    <w:rsid w:val="009A3F80"/>
    <w:rsid w:val="009E1033"/>
    <w:rsid w:val="009E3573"/>
    <w:rsid w:val="00A04697"/>
    <w:rsid w:val="00A11DC7"/>
    <w:rsid w:val="00A225EA"/>
    <w:rsid w:val="00A4354A"/>
    <w:rsid w:val="00A95F2C"/>
    <w:rsid w:val="00AA7D33"/>
    <w:rsid w:val="00AB4712"/>
    <w:rsid w:val="00AD5A4B"/>
    <w:rsid w:val="00BE288A"/>
    <w:rsid w:val="00C930B8"/>
    <w:rsid w:val="00CD558D"/>
    <w:rsid w:val="00CF00D7"/>
    <w:rsid w:val="00D444F8"/>
    <w:rsid w:val="00D517A1"/>
    <w:rsid w:val="00DC5ED5"/>
    <w:rsid w:val="00E83770"/>
    <w:rsid w:val="00E90DA5"/>
    <w:rsid w:val="00F23B61"/>
    <w:rsid w:val="00FB196B"/>
    <w:rsid w:val="1BB37FDC"/>
    <w:rsid w:val="4C2C1E99"/>
    <w:rsid w:val="4F0924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F4163E-45B4-4092-8319-7CDF8805643D}">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Pages>
  <Words>175</Words>
  <Characters>999</Characters>
  <Lines>8</Lines>
  <Paragraphs>2</Paragraphs>
  <TotalTime>21</TotalTime>
  <ScaleCrop>false</ScaleCrop>
  <LinksUpToDate>false</LinksUpToDate>
  <CharactersWithSpaces>1172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2017-10-27T08:12:00Z</dcterms:created>
  <dc:creator>Administrator</dc:creator>
  <cp:lastModifiedBy>泥巴鼠</cp:lastModifiedBy>
  <cp:lastPrinted>2017-10-27T09:21:00Z</cp:lastPrinted>
  <dcterms:modified xsi:type="dcterms:W3CDTF">2020-11-30T09:01:59Z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