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18"/>
          <w:highlight w:val="none"/>
        </w:rPr>
      </w:pPr>
    </w:p>
    <w:p>
      <w:pPr>
        <w:keepNext w:val="0"/>
        <w:keepLines w:val="0"/>
        <w:pageBreakBefore w:val="0"/>
        <w:widowControl w:val="0"/>
        <w:kinsoku/>
        <w:wordWrap w:val="0"/>
        <w:overflowPunct/>
        <w:topLinePunct w:val="0"/>
        <w:bidi w:val="0"/>
        <w:adjustRightInd/>
        <w:snapToGrid/>
        <w:spacing w:before="21" w:line="295" w:lineRule="auto"/>
        <w:ind w:left="413" w:right="634" w:firstLine="316"/>
        <w:jc w:val="center"/>
        <w:textAlignment w:val="auto"/>
        <w:rPr>
          <w:rFonts w:ascii="隶书" w:eastAsia="隶书"/>
          <w:sz w:val="56"/>
          <w:highlight w:val="none"/>
          <w:lang w:eastAsia="zh-CN"/>
        </w:rPr>
      </w:pPr>
      <w:r>
        <w:rPr>
          <w:rFonts w:hint="eastAsia" w:ascii="隶书" w:eastAsia="隶书"/>
          <w:sz w:val="56"/>
          <w:highlight w:val="none"/>
          <w:lang w:eastAsia="zh-CN"/>
        </w:rPr>
        <w:t>中国科学技术大学附属第一医院（安徽省立医院）电脑显卡</w:t>
      </w:r>
      <w:r>
        <w:rPr>
          <w:rFonts w:hint="eastAsia" w:ascii="隶书" w:eastAsia="隶书"/>
          <w:w w:val="95"/>
          <w:sz w:val="56"/>
          <w:highlight w:val="none"/>
          <w:lang w:eastAsia="zh-CN"/>
        </w:rPr>
        <w:t>（医工）比</w:t>
      </w:r>
      <w:r>
        <w:rPr>
          <w:rFonts w:hint="eastAsia" w:ascii="隶书" w:eastAsia="隶书"/>
          <w:sz w:val="56"/>
          <w:highlight w:val="none"/>
          <w:lang w:eastAsia="zh-CN"/>
        </w:rPr>
        <w:t>选采购文件</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highlight w:val="none"/>
          <w:lang w:eastAsia="zh-CN"/>
        </w:rPr>
      </w:pPr>
      <w:r>
        <w:rPr>
          <w:rFonts w:ascii="隶书" w:eastAsia="隶书"/>
          <w:b/>
          <w:sz w:val="36"/>
          <w:highlight w:val="none"/>
          <w:lang w:eastAsia="zh-CN"/>
        </w:rPr>
        <w:t>比选编号：22AT46078005859</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 购 单 位 ：中国科学技术大学附属第一医院（安徽省立医院）</w:t>
      </w: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采购代理机构：安徽安天利信工程管理股份有限公司</w:t>
      </w: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szCs w:val="22"/>
          <w:highlight w:val="none"/>
          <w:lang w:eastAsia="zh-CN"/>
        </w:rPr>
      </w:pPr>
      <w:r>
        <w:rPr>
          <w:rFonts w:ascii="隶书" w:eastAsia="隶书"/>
          <w:b/>
          <w:sz w:val="36"/>
          <w:szCs w:val="22"/>
          <w:highlight w:val="none"/>
          <w:lang w:eastAsia="zh-CN"/>
        </w:rPr>
        <w:t>202</w:t>
      </w:r>
      <w:r>
        <w:rPr>
          <w:rFonts w:hint="eastAsia" w:ascii="隶书" w:eastAsia="隶书"/>
          <w:b/>
          <w:sz w:val="36"/>
          <w:szCs w:val="22"/>
          <w:highlight w:val="none"/>
          <w:lang w:val="en-US" w:eastAsia="zh-CN"/>
        </w:rPr>
        <w:t>2</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 xml:space="preserve">年 </w:t>
      </w:r>
      <w:r>
        <w:rPr>
          <w:rFonts w:hint="eastAsia" w:ascii="隶书" w:eastAsia="隶书"/>
          <w:b/>
          <w:sz w:val="36"/>
          <w:szCs w:val="22"/>
          <w:highlight w:val="none"/>
          <w:lang w:val="en-US" w:eastAsia="zh-CN"/>
        </w:rPr>
        <w:t>8</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月</w:t>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pPr>
      <w:r>
        <w:rPr>
          <w:rFonts w:ascii="隶书" w:eastAsia="隶书"/>
          <w:highlight w:val="none"/>
          <w:lang w:eastAsia="zh-CN"/>
        </w:rPr>
        <w:br w:type="page"/>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sectPr>
          <w:headerReference r:id="rId3" w:type="default"/>
          <w:pgSz w:w="11910" w:h="16840"/>
          <w:pgMar w:top="1100" w:right="1400" w:bottom="280" w:left="1620" w:header="904" w:footer="720" w:gutter="0"/>
          <w:pgNumType w:start="1"/>
          <w:cols w:space="720" w:num="1"/>
        </w:sectPr>
      </w:pPr>
    </w:p>
    <w:p>
      <w:pPr>
        <w:keepNext w:val="0"/>
        <w:keepLines w:val="0"/>
        <w:pageBreakBefore w:val="0"/>
        <w:widowControl w:val="0"/>
        <w:kinsoku/>
        <w:wordWrap w:val="0"/>
        <w:overflowPunct/>
        <w:topLinePunct w:val="0"/>
        <w:bidi w:val="0"/>
        <w:adjustRightInd/>
        <w:snapToGrid/>
        <w:textAlignment w:val="auto"/>
        <w:rPr>
          <w:rFonts w:ascii="新宋体" w:eastAsia="新宋体"/>
          <w:sz w:val="44"/>
          <w:highlight w:val="none"/>
          <w:lang w:eastAsia="zh-CN"/>
        </w:rPr>
        <w:sectPr>
          <w:pgSz w:w="11910" w:h="16840"/>
          <w:pgMar w:top="1100" w:right="1400" w:bottom="280" w:left="1620" w:header="904" w:footer="0" w:gutter="0"/>
          <w:cols w:equalWidth="0" w:num="2">
            <w:col w:w="1663" w:space="1388"/>
            <w:col w:w="5839"/>
          </w:cols>
        </w:sectPr>
      </w:pPr>
    </w:p>
    <w:p>
      <w:pPr>
        <w:pStyle w:val="2"/>
        <w:keepNext w:val="0"/>
        <w:keepLines w:val="0"/>
        <w:pageBreakBefore w:val="0"/>
        <w:widowControl w:val="0"/>
        <w:kinsoku/>
        <w:wordWrap w:val="0"/>
        <w:overflowPunct/>
        <w:topLinePunct w:val="0"/>
        <w:bidi w:val="0"/>
        <w:adjustRightInd/>
        <w:snapToGrid/>
        <w:jc w:val="center"/>
        <w:textAlignment w:val="auto"/>
        <w:rPr>
          <w:b/>
          <w:bCs/>
          <w:sz w:val="56"/>
          <w:szCs w:val="56"/>
          <w:highlight w:val="none"/>
          <w:lang w:eastAsia="zh-CN"/>
        </w:rPr>
      </w:pPr>
      <w:r>
        <w:rPr>
          <w:rFonts w:hint="eastAsia"/>
          <w:b/>
          <w:bCs/>
          <w:sz w:val="56"/>
          <w:szCs w:val="56"/>
          <w:highlight w:val="none"/>
          <w:lang w:eastAsia="zh-CN"/>
        </w:rPr>
        <w:t>参选人须知</w:t>
      </w:r>
    </w:p>
    <w:p>
      <w:pPr>
        <w:keepNext w:val="0"/>
        <w:keepLines w:val="0"/>
        <w:pageBreakBefore w:val="0"/>
        <w:widowControl w:val="0"/>
        <w:kinsoku/>
        <w:wordWrap w:val="0"/>
        <w:overflowPunct/>
        <w:topLinePunct w:val="0"/>
        <w:bidi w:val="0"/>
        <w:adjustRightInd/>
        <w:snapToGrid/>
        <w:textAlignment w:val="auto"/>
        <w:rPr>
          <w:bCs/>
          <w:color w:val="FF0000"/>
          <w:sz w:val="24"/>
          <w:szCs w:val="24"/>
          <w:highlight w:val="none"/>
          <w:lang w:eastAsia="zh-CN"/>
        </w:rPr>
      </w:pPr>
      <w:r>
        <w:rPr>
          <w:rFonts w:hint="eastAsia"/>
          <w:color w:val="FF0000"/>
          <w:sz w:val="24"/>
          <w:szCs w:val="24"/>
          <w:highlight w:val="none"/>
          <w:lang w:eastAsia="zh-CN"/>
        </w:rPr>
        <w:t>重要提示：</w:t>
      </w:r>
    </w:p>
    <w:p>
      <w:pPr>
        <w:keepNext w:val="0"/>
        <w:keepLines w:val="0"/>
        <w:pageBreakBefore w:val="0"/>
        <w:widowControl w:val="0"/>
        <w:kinsoku/>
        <w:wordWrap w:val="0"/>
        <w:overflowPunct/>
        <w:topLinePunct w:val="0"/>
        <w:bidi w:val="0"/>
        <w:adjustRightInd/>
        <w:snapToGrid/>
        <w:textAlignment w:val="auto"/>
        <w:rPr>
          <w:color w:val="FF0000"/>
          <w:sz w:val="24"/>
          <w:szCs w:val="24"/>
          <w:highlight w:val="none"/>
          <w:lang w:eastAsia="zh-CN"/>
        </w:rPr>
      </w:pPr>
      <w:r>
        <w:rPr>
          <w:color w:val="FF0000"/>
          <w:sz w:val="24"/>
          <w:szCs w:val="24"/>
          <w:highlight w:val="none"/>
          <w:lang w:eastAsia="zh-CN"/>
        </w:rPr>
        <w:t>参选人不得存在以下情形：（1）被</w:t>
      </w:r>
      <w:r>
        <w:rPr>
          <w:rFonts w:hint="eastAsia"/>
          <w:color w:val="FF0000"/>
          <w:sz w:val="24"/>
          <w:szCs w:val="24"/>
          <w:highlight w:val="none"/>
          <w:lang w:eastAsia="zh-CN"/>
        </w:rPr>
        <w:t>市场监督管理部门</w:t>
      </w:r>
      <w:r>
        <w:rPr>
          <w:color w:val="FF0000"/>
          <w:sz w:val="24"/>
          <w:szCs w:val="24"/>
          <w:highlight w:val="none"/>
          <w:lang w:eastAsia="zh-CN"/>
        </w:rPr>
        <w:t>在“国家企业信用信息公示系统”官网（</w:t>
      </w:r>
      <w:r>
        <w:rPr>
          <w:highlight w:val="none"/>
        </w:rPr>
        <w:fldChar w:fldCharType="begin"/>
      </w:r>
      <w:r>
        <w:rPr>
          <w:highlight w:val="none"/>
        </w:rPr>
        <w:instrText xml:space="preserve"> HYPERLINK "http://www.gsxt.gov.cn/" \h </w:instrText>
      </w:r>
      <w:r>
        <w:rPr>
          <w:highlight w:val="none"/>
        </w:rPr>
        <w:fldChar w:fldCharType="separate"/>
      </w:r>
      <w:r>
        <w:rPr>
          <w:color w:val="FF0000"/>
          <w:sz w:val="24"/>
          <w:szCs w:val="24"/>
          <w:highlight w:val="none"/>
          <w:lang w:eastAsia="zh-CN"/>
        </w:rPr>
        <w:t>http://www.gsxt.gov.cn</w:t>
      </w:r>
      <w:r>
        <w:rPr>
          <w:color w:val="FF0000"/>
          <w:sz w:val="24"/>
          <w:szCs w:val="24"/>
          <w:highlight w:val="none"/>
          <w:lang w:eastAsia="zh-CN"/>
        </w:rPr>
        <w:fldChar w:fldCharType="end"/>
      </w:r>
      <w:r>
        <w:rPr>
          <w:color w:val="FF0000"/>
          <w:sz w:val="24"/>
          <w:szCs w:val="24"/>
          <w:highlight w:val="none"/>
          <w:lang w:eastAsia="zh-CN"/>
        </w:rPr>
        <w:t>）列入严重违法失信企业名单；（2）被最高人民法院在“信用中国”网站（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color w:val="FF0000"/>
          <w:sz w:val="24"/>
          <w:szCs w:val="24"/>
          <w:highlight w:val="none"/>
          <w:lang w:eastAsia="zh-CN"/>
        </w:rPr>
        <w:t>www.creditchina.gov.cn</w:t>
      </w:r>
      <w:r>
        <w:rPr>
          <w:color w:val="FF0000"/>
          <w:sz w:val="24"/>
          <w:szCs w:val="24"/>
          <w:highlight w:val="none"/>
          <w:lang w:eastAsia="zh-CN"/>
        </w:rPr>
        <w:fldChar w:fldCharType="end"/>
      </w:r>
      <w:r>
        <w:rPr>
          <w:color w:val="FF0000"/>
          <w:sz w:val="24"/>
          <w:szCs w:val="24"/>
          <w:highlight w:val="none"/>
          <w:lang w:eastAsia="zh-CN"/>
        </w:rPr>
        <w:t>）或各级信用信息共享平台中列入</w:t>
      </w:r>
      <w:r>
        <w:rPr>
          <w:rFonts w:hint="eastAsia"/>
          <w:color w:val="FF0000"/>
          <w:sz w:val="24"/>
          <w:szCs w:val="24"/>
          <w:highlight w:val="none"/>
          <w:lang w:eastAsia="zh-CN"/>
        </w:rPr>
        <w:t>严重失信主体名单</w:t>
      </w:r>
      <w:r>
        <w:rPr>
          <w:color w:val="FF0000"/>
          <w:sz w:val="24"/>
          <w:szCs w:val="24"/>
          <w:highlight w:val="none"/>
          <w:lang w:eastAsia="zh-CN"/>
        </w:rPr>
        <w:t>；申请获取比选文件时须提供以上官网查询截图（加盖单位公章）；（3）被税务部门列入重大税收违法案件当事人名单；（4）近三年内因违法经营受到刑事处罚或者责令停产停业、吊销许可证或者执照、处以一万元以上罚款的行政处罚。</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已申请获取比选文件的参选人如确定放弃参选，须至少于比选前三个工作日以邮件方式发送弃标函（格式自拟）至采购代理机构项目负责人邮箱</w:t>
      </w:r>
      <w:r>
        <w:rPr>
          <w:highlight w:val="none"/>
        </w:rPr>
        <w:fldChar w:fldCharType="begin"/>
      </w:r>
      <w:r>
        <w:rPr>
          <w:highlight w:val="none"/>
        </w:rPr>
        <w:instrText xml:space="preserve"> HYPERLINK "mailto:whwang@ahbidding.com" \h </w:instrText>
      </w:r>
      <w:r>
        <w:rPr>
          <w:highlight w:val="none"/>
        </w:rPr>
        <w:fldChar w:fldCharType="separate"/>
      </w:r>
      <w:r>
        <w:rPr>
          <w:rFonts w:hint="eastAsia"/>
          <w:color w:val="FF0000"/>
          <w:sz w:val="24"/>
          <w:szCs w:val="24"/>
          <w:highlight w:val="none"/>
          <w:lang w:val="en-US" w:eastAsia="zh-CN"/>
        </w:rPr>
        <w:t>gaohj</w:t>
      </w:r>
      <w:r>
        <w:rPr>
          <w:color w:val="FF0000"/>
          <w:sz w:val="24"/>
          <w:szCs w:val="24"/>
          <w:highlight w:val="none"/>
        </w:rPr>
        <w:t>@ahbidding.com</w:t>
      </w:r>
      <w:r>
        <w:rPr>
          <w:color w:val="FF0000"/>
          <w:sz w:val="24"/>
          <w:szCs w:val="24"/>
          <w:highlight w:val="none"/>
        </w:rPr>
        <w:fldChar w:fldCharType="end"/>
      </w:r>
      <w:r>
        <w:rPr>
          <w:color w:val="FF0000"/>
          <w:sz w:val="24"/>
          <w:szCs w:val="24"/>
          <w:highlight w:val="none"/>
        </w:rPr>
        <w:t>，并以电话方式告知。</w:t>
      </w:r>
      <w:r>
        <w:rPr>
          <w:color w:val="FF0000"/>
          <w:sz w:val="24"/>
          <w:szCs w:val="24"/>
          <w:highlight w:val="none"/>
          <w:lang w:eastAsia="zh-CN"/>
        </w:rPr>
        <w:t>若在比选前临时弃标且未及时发送弃标函影响比选者，其名单将会公示在</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官网，并在 6个月内不得参加</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招标项目。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参选人不得采用任何手段，干涉、影响医院正常的招标采购行为和评标结果，否则将被列入黑名单，禁止参加医院任何招标采购项目。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在参与该项目参选的全部环节当中，如若出现提供虚假申请材料及证件、公然扰乱开评标秩序、围标串标、对比选文件虚假响应、侵犯知识产权及专利权、以行贿手段谋取中标等违反现行法律法规的情形，所产生的一切后果均由参选人自行承担，以上后果包括但不限于按法律规定取消参选或中标资格、没收参选保证金、接受行政处罚等。</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成交单位收到成交通知书后，须按照院方要求的期限签订合同，并严格按承诺的“交货期”完成供货，如未按照要求执行或延期，且无法提供有效的应对方案，影响到院方正常使用的，采购单位有权终止合同，一切后果由成交单位自行承担。</w:t>
      </w:r>
    </w:p>
    <w:p>
      <w:pPr>
        <w:keepNext w:val="0"/>
        <w:keepLines w:val="0"/>
        <w:pageBreakBefore w:val="0"/>
        <w:widowControl w:val="0"/>
        <w:kinsoku/>
        <w:wordWrap w:val="0"/>
        <w:overflowPunct/>
        <w:topLinePunct w:val="0"/>
        <w:bidi w:val="0"/>
        <w:adjustRightInd/>
        <w:snapToGrid/>
        <w:spacing w:before="4"/>
        <w:textAlignment w:val="auto"/>
        <w:rPr>
          <w:b/>
          <w:sz w:val="34"/>
          <w:highlight w:val="none"/>
          <w:lang w:eastAsia="zh-CN"/>
        </w:rPr>
      </w:pPr>
    </w:p>
    <w:p>
      <w:pPr>
        <w:keepNext w:val="0"/>
        <w:keepLines w:val="0"/>
        <w:pageBreakBefore w:val="0"/>
        <w:widowControl w:val="0"/>
        <w:kinsoku/>
        <w:wordWrap w:val="0"/>
        <w:overflowPunct/>
        <w:topLinePunct w:val="0"/>
        <w:bidi w:val="0"/>
        <w:adjustRightInd/>
        <w:snapToGrid/>
        <w:spacing w:before="1"/>
        <w:ind w:left="3232" w:right="3348"/>
        <w:jc w:val="center"/>
        <w:textAlignment w:val="auto"/>
        <w:rPr>
          <w:rFonts w:ascii="Calibri" w:eastAsia="Calibri"/>
          <w:b/>
          <w:sz w:val="30"/>
          <w:highlight w:val="none"/>
          <w:lang w:eastAsia="zh-CN"/>
        </w:rPr>
      </w:pPr>
      <w:r>
        <w:rPr>
          <w:rFonts w:ascii="Calibri" w:eastAsia="Calibri"/>
          <w:b/>
          <w:sz w:val="30"/>
          <w:highlight w:val="none"/>
          <w:lang w:eastAsia="zh-CN"/>
        </w:rPr>
        <w:t>&lt;</w:t>
      </w:r>
      <w:r>
        <w:rPr>
          <w:b/>
          <w:sz w:val="30"/>
          <w:highlight w:val="none"/>
          <w:lang w:eastAsia="zh-CN"/>
        </w:rPr>
        <w:t>总则</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spacing w:before="201"/>
        <w:ind w:left="178"/>
        <w:textAlignment w:val="auto"/>
        <w:rPr>
          <w:b/>
          <w:sz w:val="24"/>
          <w:highlight w:val="none"/>
          <w:lang w:eastAsia="zh-CN"/>
        </w:rPr>
      </w:pPr>
      <w:r>
        <w:rPr>
          <w:b/>
          <w:sz w:val="24"/>
          <w:highlight w:val="none"/>
          <w:lang w:eastAsia="zh-CN"/>
        </w:rPr>
        <w:t>一、采购单位：</w:t>
      </w:r>
    </w:p>
    <w:p>
      <w:pPr>
        <w:pStyle w:val="2"/>
        <w:keepNext w:val="0"/>
        <w:keepLines w:val="0"/>
        <w:pageBreakBefore w:val="0"/>
        <w:widowControl w:val="0"/>
        <w:kinsoku/>
        <w:wordWrap w:val="0"/>
        <w:overflowPunct/>
        <w:topLinePunct w:val="0"/>
        <w:bidi w:val="0"/>
        <w:adjustRightInd/>
        <w:snapToGrid/>
        <w:spacing w:before="160"/>
        <w:ind w:left="658"/>
        <w:textAlignment w:val="auto"/>
        <w:rPr>
          <w:highlight w:val="none"/>
          <w:lang w:eastAsia="zh-CN"/>
        </w:rPr>
      </w:pPr>
      <w:r>
        <w:rPr>
          <w:rFonts w:hint="eastAsia"/>
          <w:highlight w:val="none"/>
          <w:lang w:eastAsia="zh-CN"/>
        </w:rPr>
        <w:t>中国科学技术大学附属第一医院（安徽省立医院）</w:t>
      </w:r>
    </w:p>
    <w:p>
      <w:pPr>
        <w:keepNext w:val="0"/>
        <w:keepLines w:val="0"/>
        <w:pageBreakBefore w:val="0"/>
        <w:widowControl w:val="0"/>
        <w:kinsoku/>
        <w:wordWrap w:val="0"/>
        <w:overflowPunct/>
        <w:topLinePunct w:val="0"/>
        <w:bidi w:val="0"/>
        <w:adjustRightInd/>
        <w:snapToGrid/>
        <w:spacing w:before="201"/>
        <w:ind w:left="178"/>
        <w:textAlignment w:val="auto"/>
        <w:rPr>
          <w:highlight w:val="none"/>
          <w:lang w:eastAsia="zh-CN"/>
        </w:rPr>
      </w:pPr>
      <w:r>
        <w:rPr>
          <w:b/>
          <w:sz w:val="24"/>
          <w:highlight w:val="none"/>
          <w:lang w:eastAsia="zh-CN"/>
        </w:rPr>
        <w:t>二、采购内容：</w:t>
      </w:r>
    </w:p>
    <w:p>
      <w:pPr>
        <w:pStyle w:val="2"/>
        <w:keepNext w:val="0"/>
        <w:keepLines w:val="0"/>
        <w:pageBreakBefore w:val="0"/>
        <w:widowControl w:val="0"/>
        <w:kinsoku/>
        <w:wordWrap w:val="0"/>
        <w:overflowPunct/>
        <w:topLinePunct w:val="0"/>
        <w:bidi w:val="0"/>
        <w:adjustRightInd/>
        <w:snapToGrid/>
        <w:spacing w:before="161"/>
        <w:ind w:firstLine="720"/>
        <w:textAlignment w:val="auto"/>
        <w:rPr>
          <w:rFonts w:hint="default"/>
          <w:b/>
          <w:w w:val="99"/>
          <w:highlight w:val="none"/>
          <w:lang w:val="en-US" w:eastAsia="zh-CN"/>
        </w:rPr>
      </w:pPr>
      <w:r>
        <w:rPr>
          <w:highlight w:val="none"/>
          <w:lang w:eastAsia="zh-CN"/>
        </w:rPr>
        <w:t>项</w:t>
      </w:r>
      <w:r>
        <w:rPr>
          <w:rFonts w:hint="eastAsia"/>
          <w:highlight w:val="none"/>
          <w:lang w:eastAsia="zh-CN"/>
        </w:rPr>
        <w:t xml:space="preserve"> </w:t>
      </w:r>
      <w:r>
        <w:rPr>
          <w:highlight w:val="none"/>
          <w:lang w:eastAsia="zh-CN"/>
        </w:rPr>
        <w:t>目</w:t>
      </w:r>
      <w:r>
        <w:rPr>
          <w:rFonts w:hint="eastAsia"/>
          <w:highlight w:val="none"/>
          <w:lang w:eastAsia="zh-CN"/>
        </w:rPr>
        <w:t xml:space="preserve"> </w:t>
      </w:r>
      <w:r>
        <w:rPr>
          <w:highlight w:val="none"/>
          <w:lang w:eastAsia="zh-CN"/>
        </w:rPr>
        <w:t>名</w:t>
      </w:r>
      <w:r>
        <w:rPr>
          <w:rFonts w:hint="eastAsia"/>
          <w:highlight w:val="none"/>
          <w:lang w:eastAsia="zh-CN"/>
        </w:rPr>
        <w:t xml:space="preserve"> </w:t>
      </w:r>
      <w:r>
        <w:rPr>
          <w:highlight w:val="none"/>
          <w:lang w:eastAsia="zh-CN"/>
        </w:rPr>
        <w:t>称：</w:t>
      </w:r>
      <w:r>
        <w:rPr>
          <w:rFonts w:hint="eastAsia"/>
          <w:highlight w:val="none"/>
          <w:lang w:val="en-US" w:eastAsia="zh-CN"/>
        </w:rPr>
        <w:t>电脑显卡</w:t>
      </w:r>
    </w:p>
    <w:p>
      <w:pPr>
        <w:pStyle w:val="2"/>
        <w:keepNext w:val="0"/>
        <w:keepLines w:val="0"/>
        <w:pageBreakBefore w:val="0"/>
        <w:widowControl w:val="0"/>
        <w:kinsoku/>
        <w:wordWrap w:val="0"/>
        <w:overflowPunct/>
        <w:topLinePunct w:val="0"/>
        <w:bidi w:val="0"/>
        <w:adjustRightInd/>
        <w:snapToGrid/>
        <w:spacing w:before="161"/>
        <w:ind w:firstLine="720"/>
        <w:textAlignment w:val="auto"/>
        <w:rPr>
          <w:highlight w:val="none"/>
          <w:lang w:eastAsia="zh-CN"/>
        </w:rPr>
      </w:pPr>
      <w:r>
        <w:rPr>
          <w:highlight w:val="none"/>
          <w:lang w:eastAsia="zh-CN"/>
        </w:rPr>
        <w:t>数量/供应期：采购期限3年</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b/>
          <w:highlight w:val="none"/>
          <w:lang w:eastAsia="zh-CN"/>
        </w:rPr>
        <w:t>标 书 费：200元</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highlight w:val="none"/>
          <w:lang w:eastAsia="zh-CN"/>
        </w:rPr>
        <w:t>若确认参与，请在信e采电子交易系（</w:t>
      </w:r>
      <w:r>
        <w:rPr>
          <w:highlight w:val="none"/>
        </w:rPr>
        <w:fldChar w:fldCharType="begin"/>
      </w:r>
      <w:r>
        <w:rPr>
          <w:highlight w:val="none"/>
        </w:rPr>
        <w:instrText xml:space="preserve"> HYPERLINK "http://www.ahbidding.com/" \h </w:instrText>
      </w:r>
      <w:r>
        <w:rPr>
          <w:highlight w:val="none"/>
        </w:rPr>
        <w:fldChar w:fldCharType="separate"/>
      </w:r>
      <w:r>
        <w:rPr>
          <w:highlight w:val="none"/>
          <w:lang w:eastAsia="zh-CN"/>
        </w:rPr>
        <w:t>www.xinecai.com</w:t>
      </w:r>
      <w:r>
        <w:rPr>
          <w:highlight w:val="none"/>
          <w:lang w:eastAsia="zh-CN"/>
        </w:rPr>
        <w:fldChar w:fldCharType="end"/>
      </w:r>
      <w:r>
        <w:rPr>
          <w:highlight w:val="none"/>
          <w:lang w:eastAsia="zh-CN"/>
        </w:rPr>
        <w:t>）该项目项下缴纳费用，</w:t>
      </w:r>
      <w:r>
        <w:rPr>
          <w:b/>
          <w:highlight w:val="none"/>
          <w:lang w:eastAsia="zh-CN"/>
        </w:rPr>
        <w:t>如逾期未缴费或者不按规定缴纳</w:t>
      </w:r>
      <w:r>
        <w:rPr>
          <w:b/>
          <w:spacing w:val="-8"/>
          <w:highlight w:val="none"/>
          <w:lang w:eastAsia="zh-CN"/>
        </w:rPr>
        <w:t>所造成的后果，由参选人自行承担。</w:t>
      </w:r>
      <w:r>
        <w:rPr>
          <w:b/>
          <w:highlight w:val="none"/>
          <w:lang w:eastAsia="zh-CN"/>
        </w:rPr>
        <w:t>（采购代理机构只能开具电子版增值税普</w:t>
      </w:r>
      <w:r>
        <w:rPr>
          <w:b/>
          <w:spacing w:val="-8"/>
          <w:highlight w:val="none"/>
          <w:lang w:eastAsia="zh-CN"/>
        </w:rPr>
        <w:t>通发票，发票一经开出概不退换。</w:t>
      </w:r>
      <w:r>
        <w:rPr>
          <w:b/>
          <w:highlight w:val="none"/>
          <w:lang w:eastAsia="zh-CN"/>
        </w:rPr>
        <w:t>）</w:t>
      </w:r>
    </w:p>
    <w:p>
      <w:pPr>
        <w:keepNext w:val="0"/>
        <w:keepLines w:val="0"/>
        <w:pageBreakBefore w:val="0"/>
        <w:widowControl w:val="0"/>
        <w:kinsoku/>
        <w:wordWrap w:val="0"/>
        <w:overflowPunct/>
        <w:topLinePunct w:val="0"/>
        <w:bidi w:val="0"/>
        <w:adjustRightInd/>
        <w:snapToGrid/>
        <w:spacing w:before="161" w:line="240" w:lineRule="auto"/>
        <w:ind w:left="178" w:right="412"/>
        <w:textAlignment w:val="auto"/>
        <w:rPr>
          <w:b/>
          <w:sz w:val="24"/>
          <w:szCs w:val="24"/>
          <w:highlight w:val="none"/>
          <w:lang w:eastAsia="zh-CN"/>
        </w:rPr>
        <w:sectPr>
          <w:type w:val="continuous"/>
          <w:pgSz w:w="11910" w:h="16840"/>
          <w:pgMar w:top="1100" w:right="1400" w:bottom="280" w:left="1620" w:header="720" w:footer="720" w:gutter="0"/>
          <w:cols w:space="720" w:num="1"/>
        </w:sectPr>
      </w:pPr>
      <w:r>
        <w:rPr>
          <w:b/>
          <w:sz w:val="24"/>
          <w:szCs w:val="24"/>
          <w:highlight w:val="none"/>
          <w:lang w:eastAsia="zh-CN"/>
        </w:rPr>
        <w:t>付款方式：</w:t>
      </w:r>
      <w:r>
        <w:rPr>
          <w:rFonts w:hint="eastAsia"/>
          <w:b/>
          <w:sz w:val="24"/>
          <w:szCs w:val="24"/>
          <w:highlight w:val="none"/>
          <w:lang w:eastAsia="zh-CN"/>
        </w:rPr>
        <w:t>设备验收合格后三个月首付90%货款，余额10%货款质保金一年后如无质量问题无息付清。</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r>
        <w:rPr>
          <w:highlight w:val="none"/>
          <w:lang w:eastAsia="zh-CN"/>
        </w:rPr>
        <w:t>三、</w:t>
      </w:r>
      <w:r>
        <w:rPr>
          <w:b/>
          <w:spacing w:val="-14"/>
          <w:highlight w:val="none"/>
          <w:lang w:eastAsia="zh-CN"/>
        </w:rPr>
        <w:t>比选地点：</w:t>
      </w:r>
      <w:r>
        <w:rPr>
          <w:rFonts w:hint="eastAsia"/>
          <w:spacing w:val="-11"/>
          <w:highlight w:val="none"/>
          <w:lang w:eastAsia="zh-CN"/>
        </w:rPr>
        <w:t>中国科学技术大学附属第一医院（安徽省立医院）</w:t>
      </w:r>
      <w:r>
        <w:rPr>
          <w:rFonts w:hint="eastAsia"/>
          <w:spacing w:val="-11"/>
          <w:highlight w:val="none"/>
          <w:lang w:val="en-US" w:eastAsia="zh-CN"/>
        </w:rPr>
        <w:t>行政楼负一楼会议室</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2"/>
        <w:ind w:left="178"/>
        <w:textAlignment w:val="auto"/>
        <w:rPr>
          <w:sz w:val="24"/>
          <w:highlight w:val="none"/>
          <w:lang w:eastAsia="zh-CN"/>
        </w:rPr>
      </w:pPr>
      <w:r>
        <w:rPr>
          <w:b/>
          <w:sz w:val="24"/>
          <w:highlight w:val="none"/>
          <w:lang w:eastAsia="zh-CN"/>
        </w:rPr>
        <w:t>四、参选文件递交截止时间：</w:t>
      </w:r>
      <w:r>
        <w:rPr>
          <w:sz w:val="24"/>
          <w:highlight w:val="none"/>
          <w:lang w:eastAsia="zh-CN"/>
        </w:rPr>
        <w:t>另行通知（邮件通知）</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（最终参选文件递交截止时间或比选时间以邮件通知为准。）</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五、参选文件有效期：180 天</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六、参选保证金：</w:t>
      </w:r>
      <w:r>
        <w:rPr>
          <w:rFonts w:hint="eastAsia"/>
          <w:b/>
          <w:sz w:val="24"/>
          <w:highlight w:val="none"/>
          <w:lang w:eastAsia="zh-CN"/>
        </w:rPr>
        <w:t>无</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七、公示网址</w:t>
      </w:r>
    </w:p>
    <w:p>
      <w:pPr>
        <w:keepNext w:val="0"/>
        <w:keepLines w:val="0"/>
        <w:pageBreakBefore w:val="0"/>
        <w:widowControl w:val="0"/>
        <w:kinsoku/>
        <w:wordWrap w:val="0"/>
        <w:overflowPunct/>
        <w:topLinePunct w:val="0"/>
        <w:bidi w:val="0"/>
        <w:adjustRightInd/>
        <w:snapToGrid/>
        <w:spacing w:before="161" w:line="364" w:lineRule="auto"/>
        <w:ind w:left="178" w:right="3031"/>
        <w:textAlignment w:val="auto"/>
        <w:rPr>
          <w:b/>
          <w:sz w:val="24"/>
          <w:highlight w:val="none"/>
        </w:rPr>
      </w:pPr>
      <w:r>
        <w:rPr>
          <w:b/>
          <w:sz w:val="24"/>
          <w:highlight w:val="none"/>
        </w:rPr>
        <w:t>安徽省招标投标信息网：</w:t>
      </w:r>
      <w:r>
        <w:rPr>
          <w:highlight w:val="none"/>
        </w:rPr>
        <w:fldChar w:fldCharType="begin"/>
      </w:r>
      <w:r>
        <w:rPr>
          <w:highlight w:val="none"/>
        </w:rPr>
        <w:instrText xml:space="preserve"> HYPERLINK "http://www.ahtba.org.cn/" \h </w:instrText>
      </w:r>
      <w:r>
        <w:rPr>
          <w:highlight w:val="none"/>
        </w:rPr>
        <w:fldChar w:fldCharType="separate"/>
      </w:r>
      <w:r>
        <w:rPr>
          <w:b/>
          <w:color w:val="333333"/>
          <w:sz w:val="24"/>
          <w:highlight w:val="none"/>
        </w:rPr>
        <w:t>http://www.ahtba.org.cn/</w:t>
      </w:r>
      <w:r>
        <w:rPr>
          <w:b/>
          <w:color w:val="333333"/>
          <w:sz w:val="24"/>
          <w:highlight w:val="none"/>
        </w:rPr>
        <w:fldChar w:fldCharType="end"/>
      </w:r>
      <w:r>
        <w:rPr>
          <w:b/>
          <w:sz w:val="24"/>
          <w:highlight w:val="none"/>
        </w:rPr>
        <w:t>信e采交易平台：</w:t>
      </w:r>
      <w:r>
        <w:rPr>
          <w:highlight w:val="none"/>
        </w:rPr>
        <w:fldChar w:fldCharType="begin"/>
      </w:r>
      <w:r>
        <w:rPr>
          <w:highlight w:val="none"/>
        </w:rPr>
        <w:instrText xml:space="preserve"> HYPERLINK "http://www.ahbidding.com/" \h </w:instrText>
      </w:r>
      <w:r>
        <w:rPr>
          <w:highlight w:val="none"/>
        </w:rPr>
        <w:fldChar w:fldCharType="separate"/>
      </w:r>
      <w:r>
        <w:rPr>
          <w:b/>
          <w:color w:val="333333"/>
          <w:sz w:val="24"/>
          <w:highlight w:val="none"/>
        </w:rPr>
        <w:t>http://www.xinecai.com/</w:t>
      </w:r>
      <w:r>
        <w:rPr>
          <w:b/>
          <w:color w:val="333333"/>
          <w:sz w:val="24"/>
          <w:highlight w:val="none"/>
        </w:rPr>
        <w:fldChar w:fldCharType="end"/>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rPr>
      </w:pPr>
      <w:r>
        <w:rPr>
          <w:rFonts w:hint="eastAsia"/>
          <w:b/>
          <w:sz w:val="24"/>
          <w:highlight w:val="none"/>
          <w:lang w:eastAsia="zh-CN"/>
        </w:rPr>
        <w:t>中国科学技术大学附属第一医院（安徽省立医院）</w:t>
      </w:r>
      <w:r>
        <w:rPr>
          <w:b/>
          <w:sz w:val="24"/>
          <w:highlight w:val="none"/>
        </w:rPr>
        <w:t>：</w:t>
      </w:r>
      <w:r>
        <w:rPr>
          <w:highlight w:val="none"/>
        </w:rPr>
        <w:fldChar w:fldCharType="begin"/>
      </w:r>
      <w:r>
        <w:rPr>
          <w:highlight w:val="none"/>
        </w:rPr>
        <w:instrText xml:space="preserve"> HYPERLINK "http://www.ahslyy.com.cn/" \h </w:instrText>
      </w:r>
      <w:r>
        <w:rPr>
          <w:highlight w:val="none"/>
        </w:rPr>
        <w:fldChar w:fldCharType="separate"/>
      </w:r>
      <w:r>
        <w:rPr>
          <w:b/>
          <w:sz w:val="24"/>
          <w:highlight w:val="none"/>
        </w:rPr>
        <w:t>http://www.ahslyy.com.cn/</w:t>
      </w:r>
      <w:r>
        <w:rPr>
          <w:b/>
          <w:sz w:val="24"/>
          <w:highlight w:val="none"/>
        </w:rPr>
        <w:fldChar w:fldCharType="end"/>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rPr>
      </w:pPr>
    </w:p>
    <w:p>
      <w:pPr>
        <w:keepNext w:val="0"/>
        <w:keepLines w:val="0"/>
        <w:pageBreakBefore w:val="0"/>
        <w:widowControl w:val="0"/>
        <w:kinsoku/>
        <w:wordWrap w:val="0"/>
        <w:overflowPunct/>
        <w:topLinePunct w:val="0"/>
        <w:bidi w:val="0"/>
        <w:adjustRightInd/>
        <w:snapToGrid/>
        <w:spacing w:before="161"/>
        <w:ind w:left="178"/>
        <w:textAlignment w:val="auto"/>
        <w:rPr>
          <w:sz w:val="24"/>
          <w:highlight w:val="none"/>
          <w:lang w:eastAsia="zh-CN"/>
        </w:rPr>
      </w:pPr>
      <w:r>
        <w:rPr>
          <w:b/>
          <w:sz w:val="24"/>
          <w:highlight w:val="none"/>
          <w:lang w:eastAsia="zh-CN"/>
        </w:rPr>
        <w:t>八、比选要求：</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1、参选人必须具有独立法人资格和履行合同能力，具有政府相关部门颁发的营业执照和医疗用品生产或销售许可证(如适用)。</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2、具有良好的商业信誉及完善的销售供应及优质的售后服务保障体系。</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3、参选文件评审和确定中选人</w:t>
      </w:r>
    </w:p>
    <w:p>
      <w:pPr>
        <w:pStyle w:val="5"/>
        <w:keepNext w:val="0"/>
        <w:keepLines w:val="0"/>
        <w:pageBreakBefore w:val="0"/>
        <w:widowControl w:val="0"/>
        <w:numPr>
          <w:ilvl w:val="1"/>
          <w:numId w:val="1"/>
        </w:numPr>
        <w:tabs>
          <w:tab w:val="left" w:pos="540"/>
        </w:tabs>
        <w:kinsoku/>
        <w:wordWrap w:val="0"/>
        <w:overflowPunct/>
        <w:topLinePunct w:val="0"/>
        <w:bidi w:val="0"/>
        <w:adjustRightInd/>
        <w:snapToGrid/>
        <w:spacing w:before="160" w:line="364" w:lineRule="auto"/>
        <w:ind w:right="395" w:hanging="720"/>
        <w:textAlignment w:val="auto"/>
        <w:rPr>
          <w:rFonts w:ascii="宋体" w:eastAsia="宋体"/>
          <w:sz w:val="24"/>
          <w:highlight w:val="none"/>
          <w:lang w:eastAsia="zh-CN"/>
        </w:rPr>
      </w:pPr>
      <w:r>
        <w:rPr>
          <w:rFonts w:hint="eastAsia" w:ascii="宋体" w:hAnsi="宋体" w:eastAsia="宋体" w:cs="宋体"/>
          <w:sz w:val="24"/>
          <w:szCs w:val="24"/>
          <w:highlight w:val="none"/>
          <w:lang w:eastAsia="zh-CN"/>
        </w:rPr>
        <w:t>、采用综合评估的方法进行参选文件评审，包括技术评审、商务评审和报价</w:t>
      </w:r>
      <w:r>
        <w:rPr>
          <w:rFonts w:hint="eastAsia" w:ascii="宋体" w:eastAsia="宋体"/>
          <w:sz w:val="24"/>
          <w:highlight w:val="none"/>
          <w:lang w:eastAsia="zh-CN"/>
        </w:rPr>
        <w:t>评审。</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jc w:val="both"/>
        <w:textAlignment w:val="auto"/>
        <w:rPr>
          <w:highlight w:val="none"/>
          <w:lang w:eastAsia="zh-CN"/>
        </w:rPr>
      </w:pPr>
      <w:r>
        <w:rPr>
          <w:highlight w:val="none"/>
          <w:lang w:eastAsia="zh-CN"/>
        </w:rPr>
        <w:t>（1）技术评审：采购单位对参选文件中的技术内容进行评审，与比选文件中的技术参数要求有实质性偏离者或提交的技术文件内容不真实者将被作废标处理。</w:t>
      </w:r>
    </w:p>
    <w:p>
      <w:pPr>
        <w:pStyle w:val="2"/>
        <w:keepNext w:val="0"/>
        <w:keepLines w:val="0"/>
        <w:pageBreakBefore w:val="0"/>
        <w:widowControl w:val="0"/>
        <w:kinsoku/>
        <w:wordWrap w:val="0"/>
        <w:overflowPunct/>
        <w:topLinePunct w:val="0"/>
        <w:bidi w:val="0"/>
        <w:adjustRightInd/>
        <w:snapToGrid/>
        <w:spacing w:before="3" w:line="364" w:lineRule="auto"/>
        <w:ind w:left="778" w:right="396" w:hanging="600"/>
        <w:jc w:val="both"/>
        <w:textAlignment w:val="auto"/>
        <w:rPr>
          <w:highlight w:val="none"/>
          <w:lang w:eastAsia="zh-CN"/>
        </w:rPr>
      </w:pPr>
      <w:r>
        <w:rPr>
          <w:highlight w:val="none"/>
          <w:lang w:eastAsia="zh-CN"/>
        </w:rPr>
        <w:t>（2）商务评审：采购单位对参选文件中的商务内容进行评审，不符合资质要求者或所提交的资质材料不真实者将作废标处理。有违规行为、不良记录或用户满意度低的参选人，其中选可能将被削弱；</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textAlignment w:val="auto"/>
        <w:rPr>
          <w:highlight w:val="none"/>
          <w:lang w:eastAsia="zh-CN"/>
        </w:rPr>
        <w:sectPr>
          <w:pgSz w:w="11910" w:h="16840"/>
          <w:pgMar w:top="1100" w:right="1400" w:bottom="280" w:left="1620" w:header="904" w:footer="0" w:gutter="0"/>
          <w:cols w:space="720" w:num="1"/>
        </w:sectPr>
      </w:pPr>
      <w:r>
        <w:rPr>
          <w:highlight w:val="none"/>
          <w:lang w:eastAsia="zh-CN"/>
        </w:rPr>
        <w:t>（3）报价评审：采购单位对参选文件中的系统报价进行评审，与当前业界普遍性报价有严重偏离的，其中选可能将被削弱。</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3.2、确定成交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（1）比选现场不宣布成交候选人；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（2）不保证最低报价的参选最终成交；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（3）采购单位将选择价格、质量、技术实力、财务状况、综合服务最优的参选人为作为成交单位，且实质与比选文件要求相符，该参选人应有资格和能力圆满地履行合同；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（4）采购单位有权根据参选文件对比选文件实质性响应的程序来决定一名或多名成交候选人，并接受参选人全部或部分的参选文件。</w:t>
      </w:r>
    </w:p>
    <w:p>
      <w:pPr>
        <w:keepNext w:val="0"/>
        <w:keepLines w:val="0"/>
        <w:pageBreakBefore w:val="0"/>
        <w:widowControl w:val="0"/>
        <w:kinsoku/>
        <w:wordWrap w:val="0"/>
        <w:overflowPunct/>
        <w:topLinePunct w:val="0"/>
        <w:bidi w:val="0"/>
        <w:adjustRightInd/>
        <w:snapToGrid/>
        <w:textAlignment w:val="auto"/>
        <w:rPr>
          <w:b/>
          <w:bCs/>
          <w:sz w:val="24"/>
          <w:szCs w:val="24"/>
          <w:highlight w:val="none"/>
          <w:lang w:eastAsia="zh-CN"/>
        </w:rPr>
      </w:pPr>
      <w:r>
        <w:rPr>
          <w:b/>
          <w:bCs/>
          <w:sz w:val="24"/>
          <w:szCs w:val="24"/>
          <w:highlight w:val="none"/>
          <w:lang w:eastAsia="zh-CN"/>
        </w:rPr>
        <w:t>4、注意事项</w:t>
      </w:r>
    </w:p>
    <w:p>
      <w:pPr>
        <w:keepNext w:val="0"/>
        <w:keepLines w:val="0"/>
        <w:pageBreakBefore w:val="0"/>
        <w:widowControl w:val="0"/>
        <w:kinsoku/>
        <w:wordWrap w:val="0"/>
        <w:overflowPunct/>
        <w:topLinePunct w:val="0"/>
        <w:bidi w:val="0"/>
        <w:adjustRightInd/>
        <w:snapToGrid/>
        <w:spacing w:before="160" w:line="364" w:lineRule="auto"/>
        <w:ind w:left="646" w:right="397" w:hanging="540"/>
        <w:jc w:val="both"/>
        <w:textAlignment w:val="auto"/>
        <w:rPr>
          <w:b/>
          <w:sz w:val="24"/>
          <w:highlight w:val="none"/>
          <w:lang w:eastAsia="zh-CN"/>
        </w:rPr>
      </w:pPr>
      <w:r>
        <w:rPr>
          <w:b/>
          <w:sz w:val="24"/>
          <w:highlight w:val="none"/>
          <w:lang w:eastAsia="zh-CN"/>
        </w:rPr>
        <w:t>（1）已申请比选文件的参选人须按要求如期参加比选活动，对既未提交放弃比选确认函（截止时间为比选日前一天下午三点），又未参与比选的参选人将予以警告并记录在案。若参选人一年内累计出现三次及以上类似情况，将被取消申请资格，待参选人提出整改方案后，视整改情况决定是否恢复其参选资格。</w:t>
      </w:r>
    </w:p>
    <w:p>
      <w:pPr>
        <w:keepNext w:val="0"/>
        <w:keepLines w:val="0"/>
        <w:pageBreakBefore w:val="0"/>
        <w:widowControl w:val="0"/>
        <w:kinsoku/>
        <w:wordWrap w:val="0"/>
        <w:overflowPunct/>
        <w:topLinePunct w:val="0"/>
        <w:bidi w:val="0"/>
        <w:adjustRightInd/>
        <w:snapToGrid/>
        <w:spacing w:before="4" w:line="364" w:lineRule="auto"/>
        <w:ind w:left="646" w:right="400" w:hanging="540"/>
        <w:textAlignment w:val="auto"/>
        <w:rPr>
          <w:b/>
          <w:sz w:val="24"/>
          <w:highlight w:val="none"/>
          <w:lang w:eastAsia="zh-CN"/>
        </w:rPr>
      </w:pPr>
      <w:r>
        <w:rPr>
          <w:b/>
          <w:sz w:val="24"/>
          <w:highlight w:val="none"/>
          <w:lang w:eastAsia="zh-CN"/>
        </w:rPr>
        <w:t>（2）出席比选仪式的参选人授权代表携带身份证原件及授权委托书（或法定代表人身份证明书及身份证原件）签名报到以证明其出席。</w:t>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九、解释权：</w:t>
      </w:r>
    </w:p>
    <w:p>
      <w:pPr>
        <w:pStyle w:val="2"/>
        <w:keepNext w:val="0"/>
        <w:keepLines w:val="0"/>
        <w:pageBreakBefore w:val="0"/>
        <w:widowControl w:val="0"/>
        <w:kinsoku/>
        <w:wordWrap w:val="0"/>
        <w:overflowPunct/>
        <w:topLinePunct w:val="0"/>
        <w:bidi w:val="0"/>
        <w:adjustRightInd/>
        <w:snapToGrid/>
        <w:spacing w:before="161"/>
        <w:ind w:left="658"/>
        <w:textAlignment w:val="auto"/>
        <w:rPr>
          <w:highlight w:val="none"/>
          <w:lang w:eastAsia="zh-CN"/>
        </w:rPr>
      </w:pPr>
      <w:r>
        <w:rPr>
          <w:highlight w:val="none"/>
          <w:lang w:eastAsia="zh-CN"/>
        </w:rPr>
        <w:t>凡涉及本次比选文件的解释权属于</w:t>
      </w:r>
      <w:r>
        <w:rPr>
          <w:rFonts w:hint="eastAsia"/>
          <w:highlight w:val="none"/>
          <w:lang w:eastAsia="zh-CN"/>
        </w:rPr>
        <w:t>中国科学技术大学附属第一医院（安徽省立医院）</w:t>
      </w:r>
      <w:r>
        <w:rPr>
          <w:highlight w:val="none"/>
          <w:lang w:eastAsia="zh-CN"/>
        </w:rPr>
        <w:t>。</w:t>
      </w:r>
    </w:p>
    <w:p>
      <w:pPr>
        <w:keepNext w:val="0"/>
        <w:keepLines w:val="0"/>
        <w:pageBreakBefore w:val="0"/>
        <w:widowControl w:val="0"/>
        <w:kinsoku/>
        <w:wordWrap w:val="0"/>
        <w:overflowPunct/>
        <w:topLinePunct w:val="0"/>
        <w:bidi w:val="0"/>
        <w:adjustRightInd/>
        <w:snapToGrid/>
        <w:spacing w:before="212"/>
        <w:ind w:left="178"/>
        <w:textAlignment w:val="auto"/>
        <w:rPr>
          <w:b/>
          <w:sz w:val="28"/>
          <w:highlight w:val="none"/>
          <w:lang w:eastAsia="zh-CN"/>
        </w:rPr>
      </w:pPr>
      <w:r>
        <w:rPr>
          <w:b/>
          <w:color w:val="FF0000"/>
          <w:sz w:val="28"/>
          <w:highlight w:val="none"/>
          <w:lang w:eastAsia="zh-CN"/>
        </w:rPr>
        <w:t>注：此为医疗设备的标书模板，非设备类仅供参考，可酌情删减。</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122"/>
        <w:ind w:left="3232" w:right="3327"/>
        <w:jc w:val="center"/>
        <w:textAlignment w:val="auto"/>
        <w:rPr>
          <w:sz w:val="24"/>
          <w:highlight w:val="none"/>
          <w:lang w:eastAsia="zh-CN"/>
        </w:rPr>
      </w:pPr>
      <w:r>
        <w:rPr>
          <w:rFonts w:ascii="Calibri" w:eastAsia="Calibri"/>
          <w:b/>
          <w:sz w:val="30"/>
          <w:highlight w:val="none"/>
          <w:lang w:eastAsia="zh-CN"/>
        </w:rPr>
        <w:t>&lt;</w:t>
      </w:r>
      <w:r>
        <w:rPr>
          <w:b/>
          <w:sz w:val="30"/>
          <w:highlight w:val="none"/>
          <w:lang w:eastAsia="zh-CN"/>
        </w:rPr>
        <w:t>技术参数</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b/>
          <w:sz w:val="24"/>
          <w:highlight w:val="none"/>
          <w:lang w:eastAsia="zh-CN"/>
        </w:rPr>
        <w:t>请务必提供所投产品日常使用的配套耗材，并单独报价，不计入总价。如未单独报价的，一律视为赠送。</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
        <w:ind w:firstLine="0"/>
        <w:jc w:val="both"/>
        <w:textAlignment w:val="auto"/>
        <w:rPr>
          <w:rFonts w:ascii="宋体" w:eastAsia="宋体"/>
          <w:b/>
          <w:sz w:val="24"/>
          <w:highlight w:val="none"/>
          <w:lang w:eastAsia="zh-CN"/>
        </w:rPr>
      </w:pPr>
      <w:r>
        <w:rPr>
          <w:rFonts w:hint="eastAsia" w:ascii="宋体" w:eastAsia="宋体"/>
          <w:b/>
          <w:color w:val="FF0000"/>
          <w:sz w:val="24"/>
          <w:highlight w:val="none"/>
          <w:lang w:eastAsia="zh-CN"/>
        </w:rPr>
        <w:t>所投医用耗材如属集中采购目录品种，则必须为集采目录范围内产品。</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0"/>
        <w:ind w:firstLine="0"/>
        <w:jc w:val="both"/>
        <w:textAlignment w:val="auto"/>
        <w:rPr>
          <w:rFonts w:ascii="宋体" w:hAnsi="宋体" w:eastAsia="宋体"/>
          <w:b/>
          <w:sz w:val="24"/>
          <w:highlight w:val="none"/>
          <w:lang w:eastAsia="zh-CN"/>
        </w:rPr>
      </w:pPr>
      <w:r>
        <w:rPr>
          <w:rFonts w:hint="eastAsia" w:ascii="宋体" w:hAnsi="宋体" w:eastAsia="宋体"/>
          <w:b/>
          <w:color w:val="FF0000"/>
          <w:sz w:val="24"/>
          <w:highlight w:val="none"/>
          <w:lang w:eastAsia="zh-CN"/>
        </w:rPr>
        <w:t>所有集中采购目录品种医用耗材，必须执行“两票制”</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1"/>
        <w:ind w:firstLine="0"/>
        <w:jc w:val="both"/>
        <w:textAlignment w:val="auto"/>
        <w:rPr>
          <w:rFonts w:ascii="宋体" w:hAnsi="宋体" w:eastAsia="宋体"/>
          <w:b/>
          <w:sz w:val="24"/>
          <w:highlight w:val="none"/>
          <w:lang w:eastAsia="zh-CN"/>
        </w:rPr>
      </w:pPr>
      <w:r>
        <w:rPr>
          <w:rFonts w:hint="eastAsia" w:ascii="宋体" w:hAnsi="宋体" w:eastAsia="宋体"/>
          <w:b/>
          <w:color w:val="FF0000"/>
          <w:spacing w:val="-11"/>
          <w:sz w:val="24"/>
          <w:highlight w:val="none"/>
          <w:lang w:eastAsia="zh-CN"/>
        </w:rPr>
        <w:t>不满足技术要求中“★”参数的</w:t>
      </w:r>
      <w:r>
        <w:rPr>
          <w:rFonts w:ascii="Calibri" w:hAnsi="Calibri" w:eastAsia="Calibri"/>
          <w:b/>
          <w:color w:val="FF0000"/>
          <w:sz w:val="24"/>
          <w:highlight w:val="none"/>
          <w:lang w:eastAsia="zh-CN"/>
        </w:rPr>
        <w:t>,</w:t>
      </w:r>
      <w:r>
        <w:rPr>
          <w:rFonts w:hint="eastAsia" w:ascii="宋体" w:hAnsi="宋体" w:eastAsia="宋体"/>
          <w:b/>
          <w:color w:val="FF0000"/>
          <w:spacing w:val="-4"/>
          <w:sz w:val="24"/>
          <w:highlight w:val="none"/>
          <w:lang w:eastAsia="zh-CN"/>
        </w:rPr>
        <w:t>参选人对一般性条款的偏离项数超过</w:t>
      </w:r>
      <w:r>
        <w:rPr>
          <w:rFonts w:ascii="Calibri" w:hAnsi="Calibri" w:eastAsia="Calibri"/>
          <w:b/>
          <w:color w:val="FF0000"/>
          <w:sz w:val="24"/>
          <w:highlight w:val="none"/>
          <w:lang w:eastAsia="zh-CN"/>
        </w:rPr>
        <w:t>5</w:t>
      </w:r>
      <w:r>
        <w:rPr>
          <w:rFonts w:hint="eastAsia" w:ascii="宋体" w:hAnsi="宋体" w:eastAsia="宋体"/>
          <w:b/>
          <w:color w:val="FF0000"/>
          <w:spacing w:val="-60"/>
          <w:sz w:val="24"/>
          <w:highlight w:val="none"/>
          <w:lang w:eastAsia="zh-CN"/>
        </w:rPr>
        <w:t>项</w:t>
      </w:r>
      <w:r>
        <w:rPr>
          <w:rFonts w:hint="eastAsia" w:ascii="宋体" w:hAnsi="宋体" w:eastAsia="宋体"/>
          <w:b/>
          <w:color w:val="FF0000"/>
          <w:sz w:val="24"/>
          <w:highlight w:val="none"/>
          <w:lang w:eastAsia="zh-CN"/>
        </w:rPr>
        <w:t>（含</w:t>
      </w:r>
    </w:p>
    <w:p>
      <w:pPr>
        <w:keepNext w:val="0"/>
        <w:keepLines w:val="0"/>
        <w:pageBreakBefore w:val="0"/>
        <w:widowControl w:val="0"/>
        <w:kinsoku/>
        <w:wordWrap w:val="0"/>
        <w:overflowPunct/>
        <w:topLinePunct w:val="0"/>
        <w:bidi w:val="0"/>
        <w:adjustRightInd/>
        <w:snapToGrid/>
        <w:spacing w:before="160"/>
        <w:ind w:left="178"/>
        <w:jc w:val="both"/>
        <w:textAlignment w:val="auto"/>
        <w:rPr>
          <w:b/>
          <w:sz w:val="24"/>
          <w:highlight w:val="none"/>
          <w:lang w:eastAsia="zh-CN"/>
        </w:rPr>
      </w:pPr>
      <w:r>
        <w:rPr>
          <w:rFonts w:ascii="Calibri" w:eastAsia="Calibri"/>
          <w:b/>
          <w:color w:val="FF0000"/>
          <w:sz w:val="24"/>
          <w:highlight w:val="none"/>
          <w:lang w:eastAsia="zh-CN"/>
        </w:rPr>
        <w:t>5</w:t>
      </w:r>
      <w:r>
        <w:rPr>
          <w:b/>
          <w:color w:val="FF0000"/>
          <w:sz w:val="24"/>
          <w:highlight w:val="none"/>
          <w:lang w:eastAsia="zh-CN"/>
        </w:rPr>
        <w:t>项）</w:t>
      </w:r>
      <w:r>
        <w:rPr>
          <w:rFonts w:ascii="Calibri" w:eastAsia="Calibri"/>
          <w:b/>
          <w:color w:val="FF0000"/>
          <w:sz w:val="24"/>
          <w:highlight w:val="none"/>
          <w:lang w:eastAsia="zh-CN"/>
        </w:rPr>
        <w:t>,</w:t>
      </w:r>
      <w:r>
        <w:rPr>
          <w:b/>
          <w:color w:val="FF0000"/>
          <w:sz w:val="24"/>
          <w:highlight w:val="none"/>
          <w:lang w:eastAsia="zh-CN"/>
        </w:rPr>
        <w:t>都将</w:t>
      </w:r>
      <w:r>
        <w:rPr>
          <w:rFonts w:hint="eastAsia"/>
          <w:b/>
          <w:color w:val="FF0000"/>
          <w:sz w:val="24"/>
          <w:highlight w:val="none"/>
          <w:lang w:eastAsia="zh-CN"/>
        </w:rPr>
        <w:t>否决其投标文件</w:t>
      </w:r>
      <w:r>
        <w:rPr>
          <w:b/>
          <w:color w:val="FF0000"/>
          <w:sz w:val="24"/>
          <w:highlight w:val="none"/>
          <w:lang w:eastAsia="zh-CN"/>
        </w:rPr>
        <w:t>。</w:t>
      </w:r>
    </w:p>
    <w:p>
      <w:pPr>
        <w:keepNext w:val="0"/>
        <w:keepLines w:val="0"/>
        <w:pageBreakBefore w:val="0"/>
        <w:widowControl w:val="0"/>
        <w:kinsoku/>
        <w:wordWrap w:val="0"/>
        <w:overflowPunct/>
        <w:topLinePunct w:val="0"/>
        <w:bidi w:val="0"/>
        <w:adjustRightInd/>
        <w:snapToGrid/>
        <w:spacing w:before="160"/>
        <w:ind w:left="178"/>
        <w:textAlignment w:val="auto"/>
        <w:rPr>
          <w:b/>
          <w:color w:val="FF0000"/>
          <w:sz w:val="24"/>
          <w:highlight w:val="none"/>
          <w:lang w:eastAsia="zh-CN"/>
        </w:rPr>
      </w:pPr>
      <w:r>
        <w:rPr>
          <w:rFonts w:hint="eastAsia"/>
          <w:b/>
          <w:color w:val="FF0000"/>
          <w:sz w:val="24"/>
          <w:highlight w:val="none"/>
          <w:lang w:eastAsia="zh-CN"/>
        </w:rPr>
        <w:t>中选后一年内不得变更供货单位，否则取消中选资格</w:t>
      </w:r>
    </w:p>
    <w:p>
      <w:pPr>
        <w:keepNext w:val="0"/>
        <w:keepLines w:val="0"/>
        <w:pageBreakBefore w:val="0"/>
        <w:widowControl w:val="0"/>
        <w:numPr>
          <w:ilvl w:val="0"/>
          <w:numId w:val="3"/>
        </w:numPr>
        <w:kinsoku/>
        <w:wordWrap w:val="0"/>
        <w:overflowPunct/>
        <w:topLinePunct w:val="0"/>
        <w:bidi w:val="0"/>
        <w:adjustRightInd/>
        <w:snapToGrid/>
        <w:spacing w:before="160"/>
        <w:ind w:left="178"/>
        <w:textAlignment w:val="auto"/>
        <w:rPr>
          <w:rFonts w:hint="eastAsia"/>
          <w:b/>
          <w:sz w:val="24"/>
          <w:highlight w:val="none"/>
          <w:lang w:eastAsia="zh-CN"/>
        </w:rPr>
      </w:pPr>
      <w:r>
        <w:rPr>
          <w:rFonts w:hint="eastAsia"/>
          <w:b/>
          <w:sz w:val="24"/>
          <w:highlight w:val="none"/>
          <w:lang w:eastAsia="zh-CN"/>
        </w:rPr>
        <w:t>主要技术参数：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★可与"HP Prodesk 480 G4 MT Business PC"台式电脑匹配；</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★可连接LED显示屏；</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w:t>
      </w:r>
      <w:r>
        <w:rPr>
          <w:rFonts w:hint="eastAsia" w:ascii="Calibri" w:eastAsia="Calibri"/>
          <w:b/>
          <w:sz w:val="24"/>
          <w:highlight w:val="none"/>
          <w:lang w:val="en-US" w:eastAsia="zh-CN"/>
        </w:rPr>
        <w:t xml:space="preserve"> </w:t>
      </w:r>
      <w:r>
        <w:rPr>
          <w:rFonts w:hint="eastAsia" w:ascii="Calibri" w:eastAsia="Calibri"/>
          <w:b/>
          <w:sz w:val="24"/>
          <w:highlight w:val="none"/>
          <w:lang w:eastAsia="zh-CN"/>
        </w:rPr>
        <w:t>显存≥2GB；</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w:t>
      </w:r>
      <w:r>
        <w:rPr>
          <w:rFonts w:hint="eastAsia" w:ascii="Calibri" w:eastAsia="Calibri"/>
          <w:b/>
          <w:sz w:val="24"/>
          <w:highlight w:val="none"/>
          <w:lang w:val="en-US" w:eastAsia="zh-CN"/>
        </w:rPr>
        <w:t xml:space="preserve"> </w:t>
      </w:r>
      <w:bookmarkStart w:id="0" w:name="_GoBack"/>
      <w:bookmarkEnd w:id="0"/>
      <w:r>
        <w:rPr>
          <w:rFonts w:hint="eastAsia" w:ascii="Calibri" w:eastAsia="Calibri"/>
          <w:b/>
          <w:sz w:val="24"/>
          <w:highlight w:val="none"/>
          <w:lang w:eastAsia="zh-CN"/>
        </w:rPr>
        <w:t>定标前需提供样品试用。</w:t>
      </w: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二、要求：</w:t>
      </w:r>
    </w:p>
    <w:p>
      <w:pPr>
        <w:keepNext w:val="0"/>
        <w:keepLines w:val="0"/>
        <w:pageBreakBefore w:val="0"/>
        <w:widowControl w:val="0"/>
        <w:kinsoku/>
        <w:wordWrap w:val="0"/>
        <w:overflowPunct/>
        <w:topLinePunct w:val="0"/>
        <w:bidi w:val="0"/>
        <w:adjustRightInd/>
        <w:snapToGrid/>
        <w:spacing w:before="160"/>
        <w:ind w:firstLine="178"/>
        <w:textAlignment w:val="auto"/>
        <w:rPr>
          <w:rFonts w:ascii="Calibri" w:eastAsia="Calibri"/>
          <w:b/>
          <w:sz w:val="24"/>
          <w:highlight w:val="none"/>
          <w:lang w:eastAsia="zh-CN"/>
        </w:rPr>
      </w:pPr>
      <w:r>
        <w:rPr>
          <w:rFonts w:ascii="Calibri" w:eastAsia="Calibri"/>
          <w:b/>
          <w:sz w:val="24"/>
          <w:highlight w:val="none"/>
          <w:lang w:eastAsia="zh-CN"/>
        </w:rPr>
        <w:t>*1</w:t>
      </w:r>
      <w:r>
        <w:rPr>
          <w:rFonts w:hint="eastAsia"/>
          <w:b/>
          <w:sz w:val="24"/>
          <w:highlight w:val="none"/>
          <w:lang w:eastAsia="zh-CN"/>
        </w:rPr>
        <w:t>、按照投标方案提供配置清单，标明品牌、型号、产地、数量等并分项报价。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*2</w:t>
      </w:r>
      <w:r>
        <w:rPr>
          <w:rFonts w:hint="eastAsia"/>
          <w:b/>
          <w:sz w:val="24"/>
          <w:highlight w:val="none"/>
          <w:lang w:eastAsia="zh-CN"/>
        </w:rPr>
        <w:t>、提供所有设备日常使用的相关耗材清单，确保设备正常运转。标明品牌、型号、产地、规格、最小供货单位等并分项报价，报价不计入投标总价。在中标后如发现有漏报、瞒报等情况，一律作退货处理，如在使用过程中有更换品种等情况，价格不得超出合同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*3</w:t>
      </w:r>
      <w:r>
        <w:rPr>
          <w:rFonts w:hint="eastAsia"/>
          <w:b/>
          <w:sz w:val="24"/>
          <w:highlight w:val="none"/>
          <w:lang w:eastAsia="zh-CN"/>
        </w:rPr>
        <w:t>、说明是否需要其他设备配套使用，请列出配套设备名称、数量等，如未说明一律视为标配，包含在其中。</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*4</w:t>
      </w:r>
      <w:r>
        <w:rPr>
          <w:rFonts w:hint="eastAsia"/>
          <w:b/>
          <w:sz w:val="24"/>
          <w:highlight w:val="none"/>
          <w:lang w:eastAsia="zh-CN"/>
        </w:rPr>
        <w:t>、列出所有与设备相关的器械、易损件、常备零件、专门工具等配件清单，标明品牌、型号、产地等并分项报价，报价不计入投标总价，供以后补充采购、维修等使用。</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*5</w:t>
      </w:r>
      <w:r>
        <w:rPr>
          <w:rFonts w:hint="eastAsia"/>
          <w:b/>
          <w:sz w:val="24"/>
          <w:highlight w:val="none"/>
          <w:lang w:eastAsia="zh-CN"/>
        </w:rPr>
        <w:t>、投标公司及产品须资质、证照齐全且在有效期内，如确无注册证的产品，须提供官方说明材料。</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*6</w:t>
      </w:r>
      <w:r>
        <w:rPr>
          <w:rFonts w:hint="eastAsia"/>
          <w:b/>
          <w:sz w:val="24"/>
          <w:highlight w:val="none"/>
          <w:lang w:eastAsia="zh-CN"/>
        </w:rPr>
        <w:t>、若属安徽省医用耗材政策管理范围内产品，需满足相关要求（如</w:t>
      </w:r>
      <w:r>
        <w:rPr>
          <w:rFonts w:ascii="Calibri" w:eastAsia="Calibri"/>
          <w:b/>
          <w:sz w:val="24"/>
          <w:highlight w:val="none"/>
          <w:lang w:eastAsia="zh-CN"/>
        </w:rPr>
        <w:t>“</w:t>
      </w:r>
      <w:r>
        <w:rPr>
          <w:rFonts w:hint="eastAsia"/>
          <w:b/>
          <w:sz w:val="24"/>
          <w:highlight w:val="none"/>
          <w:lang w:eastAsia="zh-CN"/>
        </w:rPr>
        <w:t>集采</w:t>
      </w:r>
      <w:r>
        <w:rPr>
          <w:rFonts w:ascii="Calibri" w:eastAsia="Calibri"/>
          <w:b/>
          <w:sz w:val="24"/>
          <w:highlight w:val="none"/>
          <w:lang w:eastAsia="zh-CN"/>
        </w:rPr>
        <w:t>”</w:t>
      </w:r>
      <w:r>
        <w:rPr>
          <w:rFonts w:hint="eastAsia"/>
          <w:b/>
          <w:sz w:val="24"/>
          <w:highlight w:val="none"/>
          <w:lang w:eastAsia="zh-CN"/>
        </w:rPr>
        <w:t>、</w:t>
      </w:r>
      <w:r>
        <w:rPr>
          <w:rFonts w:ascii="Calibri" w:eastAsia="Calibri"/>
          <w:b/>
          <w:sz w:val="24"/>
          <w:highlight w:val="none"/>
          <w:lang w:eastAsia="zh-CN"/>
        </w:rPr>
        <w:t>“</w:t>
      </w:r>
      <w:r>
        <w:rPr>
          <w:rFonts w:hint="eastAsia"/>
          <w:b/>
          <w:sz w:val="24"/>
          <w:highlight w:val="none"/>
          <w:lang w:eastAsia="zh-CN"/>
        </w:rPr>
        <w:t>两票制</w:t>
      </w:r>
      <w:r>
        <w:rPr>
          <w:rFonts w:ascii="Calibri" w:eastAsia="Calibri"/>
          <w:b/>
          <w:sz w:val="24"/>
          <w:highlight w:val="none"/>
          <w:lang w:eastAsia="zh-CN"/>
        </w:rPr>
        <w:t>”</w:t>
      </w:r>
      <w:r>
        <w:rPr>
          <w:rFonts w:hint="eastAsia"/>
          <w:b/>
          <w:sz w:val="24"/>
          <w:highlight w:val="none"/>
          <w:lang w:eastAsia="zh-CN"/>
        </w:rPr>
        <w:t>等）；若为集采管理范围内产品，需在集采目录中，同类产品原则上选择限价产品，同类无替代可选择备案产品。</w:t>
      </w: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rFonts w:ascii="Calibri" w:eastAsia="Calibri"/>
          <w:b/>
          <w:sz w:val="24"/>
          <w:highlight w:val="none"/>
          <w:lang w:eastAsia="zh-CN"/>
        </w:rPr>
        <w:t>*7</w:t>
      </w:r>
      <w:r>
        <w:rPr>
          <w:rFonts w:hint="eastAsia"/>
          <w:b/>
          <w:sz w:val="24"/>
          <w:highlight w:val="none"/>
          <w:lang w:eastAsia="zh-CN"/>
        </w:rPr>
        <w:t>、按医院医用物资</w:t>
      </w:r>
      <w:r>
        <w:rPr>
          <w:rFonts w:ascii="Calibri" w:eastAsia="Calibri"/>
          <w:b/>
          <w:sz w:val="24"/>
          <w:highlight w:val="none"/>
          <w:lang w:eastAsia="zh-CN"/>
        </w:rPr>
        <w:t>SPD</w:t>
      </w:r>
      <w:r>
        <w:rPr>
          <w:rFonts w:hint="eastAsia"/>
          <w:b/>
          <w:sz w:val="24"/>
          <w:highlight w:val="none"/>
          <w:lang w:eastAsia="zh-CN"/>
        </w:rPr>
        <w:t>供应链模式统一管理。</w:t>
      </w:r>
    </w:p>
    <w:p>
      <w:pPr>
        <w:keepNext w:val="0"/>
        <w:keepLines w:val="0"/>
        <w:pageBreakBefore w:val="0"/>
        <w:widowControl w:val="0"/>
        <w:kinsoku/>
        <w:wordWrap w:val="0"/>
        <w:overflowPunct/>
        <w:topLinePunct w:val="0"/>
        <w:bidi w:val="0"/>
        <w:adjustRightInd/>
        <w:snapToGrid/>
        <w:spacing w:before="160"/>
        <w:ind w:left="178"/>
        <w:textAlignment w:val="auto"/>
        <w:rPr>
          <w:rFonts w:hint="eastAsia"/>
          <w:b/>
          <w:sz w:val="24"/>
          <w:highlight w:val="none"/>
          <w:lang w:eastAsia="zh-CN"/>
        </w:rPr>
      </w:pPr>
      <w:r>
        <w:rPr>
          <w:rFonts w:ascii="Calibri" w:eastAsia="Calibri"/>
          <w:b/>
          <w:sz w:val="24"/>
          <w:highlight w:val="none"/>
          <w:lang w:eastAsia="zh-CN"/>
        </w:rPr>
        <w:t>*8</w:t>
      </w:r>
      <w:r>
        <w:rPr>
          <w:rFonts w:hint="eastAsia"/>
          <w:b/>
          <w:sz w:val="24"/>
          <w:highlight w:val="none"/>
          <w:lang w:eastAsia="zh-CN"/>
        </w:rPr>
        <w:t>、根据医保政策，可单独收费医用耗材请提供安徽医保局下发的</w:t>
      </w:r>
      <w:r>
        <w:rPr>
          <w:rFonts w:ascii="Calibri" w:eastAsia="Calibri"/>
          <w:b/>
          <w:sz w:val="24"/>
          <w:highlight w:val="none"/>
          <w:lang w:eastAsia="zh-CN"/>
        </w:rPr>
        <w:t>27</w:t>
      </w:r>
      <w:r>
        <w:rPr>
          <w:rFonts w:hint="eastAsia"/>
          <w:b/>
          <w:sz w:val="24"/>
          <w:highlight w:val="none"/>
          <w:lang w:eastAsia="zh-CN"/>
        </w:rPr>
        <w:t>位医保编码，并按编码进行报价。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hint="eastAsia" w:ascii="Calibri" w:eastAsia="Calibri"/>
          <w:b/>
          <w:sz w:val="24"/>
          <w:highlight w:val="none"/>
          <w:lang w:val="en-US" w:eastAsia="zh-CN"/>
        </w:rPr>
        <w:t>*</w:t>
      </w:r>
      <w:r>
        <w:rPr>
          <w:rFonts w:hint="eastAsia" w:ascii="Calibri" w:eastAsia="Calibri"/>
          <w:b/>
          <w:sz w:val="24"/>
          <w:highlight w:val="none"/>
          <w:lang w:eastAsia="zh-CN"/>
        </w:rPr>
        <w:t>9、需长期供应的医用耗材及试剂产品，中标后合同期内不得变更配送公司，否则取消中标资格。投标时生产厂家须出具长期授权函，并提供合同期内不变更配送公司的承诺函，如不提供的</w:t>
      </w:r>
      <w:r>
        <w:rPr>
          <w:rFonts w:hint="eastAsia" w:ascii="Calibri" w:eastAsia="Calibri"/>
          <w:b/>
          <w:sz w:val="24"/>
          <w:highlight w:val="none"/>
          <w:lang w:val="en-US" w:eastAsia="zh-CN"/>
        </w:rPr>
        <w:t>评审委员会有权</w:t>
      </w:r>
      <w:r>
        <w:rPr>
          <w:rFonts w:hint="eastAsia" w:ascii="Calibri" w:eastAsia="Calibri"/>
          <w:b/>
          <w:sz w:val="24"/>
          <w:highlight w:val="none"/>
          <w:lang w:eastAsia="zh-CN"/>
        </w:rPr>
        <w:t>否决其投标文件。</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Calibri" w:eastAsia="Calibri"/>
          <w:b/>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3490"/>
        <w:textAlignment w:val="auto"/>
        <w:rPr>
          <w:b/>
          <w:sz w:val="24"/>
          <w:highlight w:val="none"/>
          <w:lang w:eastAsia="zh-CN"/>
        </w:rPr>
      </w:pPr>
      <w:r>
        <w:rPr>
          <w:b/>
          <w:sz w:val="24"/>
          <w:highlight w:val="none"/>
          <w:lang w:eastAsia="zh-CN"/>
        </w:rPr>
        <w:t xml:space="preserve">&lt;参选文件格式&gt; </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一、参选人诚信承诺书（见附件1）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二、参选报价一览表（见附件</w:t>
      </w:r>
      <w:r>
        <w:rPr>
          <w:rFonts w:hint="eastAsia"/>
          <w:b/>
          <w:sz w:val="24"/>
          <w:highlight w:val="none"/>
          <w:lang w:val="en-US" w:eastAsia="zh-CN"/>
        </w:rPr>
        <w:t>8</w:t>
      </w:r>
      <w:r>
        <w:rPr>
          <w:b/>
          <w:sz w:val="24"/>
          <w:highlight w:val="none"/>
          <w:lang w:eastAsia="zh-CN"/>
        </w:rPr>
        <w:t>）</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三、技术参数响应对照表（参选产品的技术参数或与已提供参数的对比）</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四、参选产品销售状况及产品用户名单</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五、销售授权书，法定代表人和授权委托人证明（见附件3）</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六、公司资质（要求见附件4）</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参选人在“国家企业信用信息公示系统”、“信用中国”的官网查询截图”、“被税务部门列入重大税收违法案件当事人名单”和“近三年内因违法经营受到刑事处罚或者责令停产停业、吊销许可证或者执照、处以一万元以上罚款的行政处罚”加盖单位公章的官网查询截图。</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八、参选产品资质（要求见附件5）</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九、产品彩页</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十、产品质量、售后服务及配送承诺书（见附件6）</w:t>
      </w:r>
    </w:p>
    <w:p>
      <w:pPr>
        <w:keepNext w:val="0"/>
        <w:keepLines w:val="0"/>
        <w:pageBreakBefore w:val="0"/>
        <w:widowControl w:val="0"/>
        <w:kinsoku/>
        <w:wordWrap w:val="0"/>
        <w:overflowPunct/>
        <w:topLinePunct w:val="0"/>
        <w:bidi w:val="0"/>
        <w:adjustRightInd/>
        <w:snapToGrid/>
        <w:spacing w:before="161"/>
        <w:ind w:left="178"/>
        <w:textAlignment w:val="auto"/>
        <w:rPr>
          <w:rFonts w:hint="default"/>
          <w:b/>
          <w:sz w:val="24"/>
          <w:highlight w:val="none"/>
          <w:lang w:val="en-US" w:eastAsia="zh-CN"/>
        </w:rPr>
      </w:pPr>
      <w:r>
        <w:rPr>
          <w:rFonts w:hint="eastAsia"/>
          <w:b/>
          <w:sz w:val="24"/>
          <w:highlight w:val="none"/>
          <w:lang w:val="en-US" w:eastAsia="zh-CN"/>
        </w:rPr>
        <w:t>十一、不变更配送企业承诺函（见附件7）</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二</w:t>
      </w:r>
      <w:r>
        <w:rPr>
          <w:b/>
          <w:sz w:val="24"/>
          <w:highlight w:val="none"/>
          <w:lang w:eastAsia="zh-CN"/>
        </w:rPr>
        <w:t>、比选代理服务费：以中选价为基准价，按原国家发改委计价格2002【1980】号文收费标准向中选人收取比选代理费，签订合同书前支付，实际金额如无法确定，最终参考预签订的合同书实际内容（包括签约年限和总数量）。（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三</w:t>
      </w:r>
      <w:r>
        <w:rPr>
          <w:b/>
          <w:sz w:val="24"/>
          <w:highlight w:val="none"/>
          <w:lang w:eastAsia="zh-CN"/>
        </w:rPr>
        <w:t>、参选人认为有必要提供的其他文件</w:t>
      </w:r>
    </w:p>
    <w:p>
      <w:pPr>
        <w:keepNext w:val="0"/>
        <w:keepLines w:val="0"/>
        <w:pageBreakBefore w:val="0"/>
        <w:widowControl w:val="0"/>
        <w:kinsoku/>
        <w:wordWrap w:val="0"/>
        <w:overflowPunct/>
        <w:topLinePunct w:val="0"/>
        <w:bidi w:val="0"/>
        <w:adjustRightInd/>
        <w:snapToGrid/>
        <w:spacing w:before="82"/>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color w:val="0000FF"/>
          <w:sz w:val="24"/>
          <w:highlight w:val="none"/>
          <w:lang w:eastAsia="zh-CN"/>
        </w:rPr>
      </w:pPr>
      <w:r>
        <w:rPr>
          <w:b/>
          <w:color w:val="0000FF"/>
          <w:sz w:val="24"/>
          <w:highlight w:val="none"/>
          <w:lang w:eastAsia="zh-CN"/>
        </w:rPr>
        <w:t>注：</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1.医疗器械产品的医疗器械注册证在审核期间，参选文件中需提供原注册证和国家相关部门出具的注册证受理通知函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2.参选文件</w:t>
      </w:r>
      <w:r>
        <w:rPr>
          <w:b/>
          <w:color w:val="FF0000"/>
          <w:sz w:val="24"/>
          <w:highlight w:val="none"/>
          <w:lang w:eastAsia="zh-CN"/>
        </w:rPr>
        <w:t>一式</w:t>
      </w:r>
      <w:r>
        <w:rPr>
          <w:rFonts w:hint="eastAsia"/>
          <w:b/>
          <w:color w:val="FF0000"/>
          <w:sz w:val="24"/>
          <w:highlight w:val="none"/>
          <w:lang w:val="en-US" w:eastAsia="zh-CN"/>
        </w:rPr>
        <w:t>五</w:t>
      </w:r>
      <w:r>
        <w:rPr>
          <w:b/>
          <w:color w:val="FF0000"/>
          <w:sz w:val="24"/>
          <w:highlight w:val="none"/>
          <w:lang w:eastAsia="zh-CN"/>
        </w:rPr>
        <w:t>份，其中一个正本</w:t>
      </w:r>
      <w:r>
        <w:rPr>
          <w:rFonts w:hint="eastAsia"/>
          <w:b/>
          <w:color w:val="FF0000"/>
          <w:sz w:val="24"/>
          <w:highlight w:val="none"/>
          <w:lang w:val="en-US" w:eastAsia="zh-CN"/>
        </w:rPr>
        <w:t>四</w:t>
      </w:r>
      <w:r>
        <w:rPr>
          <w:b/>
          <w:color w:val="FF0000"/>
          <w:sz w:val="24"/>
          <w:highlight w:val="none"/>
          <w:lang w:eastAsia="zh-CN"/>
        </w:rPr>
        <w:t>个副本</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3.参选文件封面请注目采购项目名称、采购项目编号</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4.参选文件应当按照上述要求的格式顺序进行编制，递交时须</w:t>
      </w:r>
      <w:r>
        <w:rPr>
          <w:b/>
          <w:color w:val="FF0000"/>
          <w:sz w:val="24"/>
          <w:highlight w:val="none"/>
          <w:lang w:eastAsia="zh-CN"/>
        </w:rPr>
        <w:t>胶状装订成册</w:t>
      </w:r>
      <w:r>
        <w:rPr>
          <w:b/>
          <w:color w:val="0000FF"/>
          <w:sz w:val="24"/>
          <w:highlight w:val="none"/>
          <w:lang w:eastAsia="zh-CN"/>
        </w:rPr>
        <w:t>并密封完好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5.参选文件必须严格按照比选文件规定的格式编写，如果出现以下情况的参选资格将被拒绝：</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（1）参选文件未按照规定格式编写的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pPr>
      <w:r>
        <w:rPr>
          <w:b/>
          <w:color w:val="0000FF"/>
          <w:sz w:val="24"/>
          <w:highlight w:val="none"/>
          <w:lang w:eastAsia="zh-CN"/>
        </w:rPr>
        <w:t>（2）参选文件未按要求装订成册的</w:t>
      </w:r>
    </w:p>
    <w:p>
      <w:pPr>
        <w:keepNext w:val="0"/>
        <w:keepLines w:val="0"/>
        <w:pageBreakBefore w:val="0"/>
        <w:widowControl w:val="0"/>
        <w:kinsoku/>
        <w:wordWrap w:val="0"/>
        <w:overflowPunct/>
        <w:topLinePunct w:val="0"/>
        <w:bidi w:val="0"/>
        <w:adjustRightInd/>
        <w:snapToGrid/>
        <w:spacing w:before="160"/>
        <w:ind w:left="778"/>
        <w:textAlignment w:val="auto"/>
        <w:rPr>
          <w:b/>
          <w:sz w:val="24"/>
          <w:highlight w:val="none"/>
          <w:lang w:eastAsia="zh-CN"/>
        </w:rPr>
      </w:pPr>
      <w:r>
        <w:rPr>
          <w:b/>
          <w:color w:val="0000FF"/>
          <w:sz w:val="24"/>
          <w:highlight w:val="none"/>
          <w:lang w:eastAsia="zh-CN"/>
        </w:rPr>
        <w:t>（3）参选文件中要求必须提供的各种资质文件未提供或有缺漏的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sectPr>
          <w:pgSz w:w="11910" w:h="16840"/>
          <w:pgMar w:top="1100" w:right="1400" w:bottom="280" w:left="1620" w:header="904" w:footer="0" w:gutter="0"/>
          <w:cols w:space="720" w:num="1"/>
        </w:sectPr>
      </w:pPr>
      <w:r>
        <w:rPr>
          <w:b/>
          <w:color w:val="0000FF"/>
          <w:sz w:val="24"/>
          <w:highlight w:val="none"/>
          <w:lang w:eastAsia="zh-CN"/>
        </w:rPr>
        <w:t>（4）参选文件中未提供参选报价一览表的（如果报价表单独密封，</w:t>
      </w:r>
      <w:r>
        <w:rPr>
          <w:b/>
          <w:color w:val="0000FF"/>
          <w:sz w:val="24"/>
          <w:highlight w:val="none"/>
          <w:u w:val="single"/>
          <w:lang w:eastAsia="zh-CN"/>
        </w:rPr>
        <w:t>参选文</w:t>
      </w:r>
    </w:p>
    <w:p>
      <w:pPr>
        <w:keepNext w:val="0"/>
        <w:keepLines w:val="0"/>
        <w:pageBreakBefore w:val="0"/>
        <w:widowControl w:val="0"/>
        <w:kinsoku/>
        <w:wordWrap w:val="0"/>
        <w:overflowPunct/>
        <w:topLinePunct w:val="0"/>
        <w:bidi w:val="0"/>
        <w:adjustRightInd/>
        <w:snapToGrid/>
        <w:spacing w:before="84"/>
        <w:textAlignment w:val="auto"/>
        <w:rPr>
          <w:b/>
          <w:sz w:val="24"/>
          <w:highlight w:val="none"/>
          <w:lang w:eastAsia="zh-CN"/>
        </w:rPr>
      </w:pPr>
      <w:r>
        <w:rPr>
          <w:b/>
          <w:color w:val="0000FF"/>
          <w:sz w:val="24"/>
          <w:highlight w:val="none"/>
          <w:lang w:eastAsia="zh-CN"/>
        </w:rPr>
        <w:t>件中也必须装订报价表）</w:t>
      </w:r>
    </w:p>
    <w:p>
      <w:pPr>
        <w:keepNext w:val="0"/>
        <w:keepLines w:val="0"/>
        <w:pageBreakBefore w:val="0"/>
        <w:widowControl w:val="0"/>
        <w:kinsoku/>
        <w:wordWrap w:val="0"/>
        <w:overflowPunct/>
        <w:topLinePunct w:val="0"/>
        <w:bidi w:val="0"/>
        <w:adjustRightInd/>
        <w:snapToGrid/>
        <w:spacing w:before="161" w:line="364" w:lineRule="auto"/>
        <w:ind w:left="178" w:right="401" w:firstLine="599"/>
        <w:textAlignment w:val="auto"/>
        <w:rPr>
          <w:b/>
          <w:color w:val="0000FF"/>
          <w:sz w:val="24"/>
          <w:highlight w:val="none"/>
          <w:lang w:eastAsia="zh-CN"/>
        </w:rPr>
      </w:pPr>
      <w:r>
        <w:rPr>
          <w:b/>
          <w:color w:val="0000FF"/>
          <w:sz w:val="24"/>
          <w:highlight w:val="none"/>
          <w:lang w:eastAsia="zh-CN"/>
        </w:rPr>
        <w:t>（5）参选文件以包为单位，一个包的所有资料未装订在一起的（属于一个包的所有资料必须装订成一本文件，不要分开装订）</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（6）正副本文件字迹不清楚，导致评委无法辨识的</w:t>
      </w: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spacing w:before="81"/>
        <w:ind w:left="778"/>
        <w:textAlignment w:val="auto"/>
        <w:rPr>
          <w:b/>
          <w:sz w:val="24"/>
          <w:highlight w:val="none"/>
          <w:lang w:eastAsia="zh-CN"/>
        </w:rPr>
      </w:pP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178"/>
        <w:textAlignment w:val="auto"/>
        <w:rPr>
          <w:b/>
          <w:sz w:val="24"/>
          <w:highlight w:val="none"/>
          <w:lang w:eastAsia="zh-CN"/>
        </w:rPr>
      </w:pPr>
      <w:r>
        <w:rPr>
          <w:b/>
          <w:sz w:val="24"/>
          <w:highlight w:val="none"/>
          <w:lang w:eastAsia="zh-CN"/>
        </w:rPr>
        <w:t>附件 1：</w:t>
      </w:r>
      <w:r>
        <w:rPr>
          <w:b/>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rFonts w:hint="eastAsia"/>
          <w:highlight w:val="none"/>
          <w:lang w:eastAsia="zh-CN"/>
        </w:rPr>
      </w:pP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highlight w:val="none"/>
          <w:lang w:eastAsia="zh-CN"/>
        </w:rPr>
      </w:pPr>
      <w:r>
        <w:rPr>
          <w:rFonts w:hint="eastAsia"/>
          <w:highlight w:val="none"/>
          <w:lang w:eastAsia="zh-CN"/>
        </w:rPr>
        <w:t>中国科学技术大学附属第一医院（安徽省立医院）</w:t>
      </w:r>
    </w:p>
    <w:p>
      <w:pPr>
        <w:pStyle w:val="2"/>
        <w:keepNext w:val="0"/>
        <w:keepLines w:val="0"/>
        <w:pageBreakBefore w:val="0"/>
        <w:widowControl w:val="0"/>
        <w:kinsoku/>
        <w:wordWrap w:val="0"/>
        <w:overflowPunct/>
        <w:topLinePunct w:val="0"/>
        <w:bidi w:val="0"/>
        <w:adjustRightInd/>
        <w:snapToGrid/>
        <w:spacing w:before="161"/>
        <w:ind w:right="2152"/>
        <w:jc w:val="center"/>
        <w:textAlignment w:val="auto"/>
        <w:rPr>
          <w:highlight w:val="none"/>
          <w:lang w:eastAsia="zh-CN"/>
        </w:rPr>
      </w:pPr>
      <w:r>
        <w:rPr>
          <w:highlight w:val="none"/>
          <w:u w:val="single"/>
          <w:lang w:eastAsia="zh-CN"/>
        </w:rPr>
        <w:t xml:space="preserve">               </w:t>
      </w:r>
      <w:r>
        <w:rPr>
          <w:highlight w:val="none"/>
          <w:lang w:eastAsia="zh-CN"/>
        </w:rPr>
        <w:t xml:space="preserve">项目参选人诚信承诺书 </w:t>
      </w:r>
    </w:p>
    <w:p>
      <w:pPr>
        <w:keepNext w:val="0"/>
        <w:keepLines w:val="0"/>
        <w:pageBreakBefore w:val="0"/>
        <w:widowControl w:val="0"/>
        <w:kinsoku/>
        <w:wordWrap w:val="0"/>
        <w:overflowPunct/>
        <w:topLinePunct w:val="0"/>
        <w:bidi w:val="0"/>
        <w:adjustRightInd/>
        <w:snapToGrid/>
        <w:jc w:val="center"/>
        <w:textAlignment w:val="auto"/>
        <w:rPr>
          <w:highlight w:val="none"/>
          <w:lang w:eastAsia="zh-CN"/>
        </w:rPr>
        <w:sectPr>
          <w:pgSz w:w="11910" w:h="16840"/>
          <w:pgMar w:top="1100" w:right="1400" w:bottom="280" w:left="1620" w:header="904" w:footer="0" w:gutter="0"/>
          <w:cols w:equalWidth="0" w:num="2">
            <w:col w:w="1243" w:space="812"/>
            <w:col w:w="6835"/>
          </w:cols>
        </w:sectPr>
      </w:pPr>
    </w:p>
    <w:p>
      <w:pPr>
        <w:pStyle w:val="2"/>
        <w:keepNext w:val="0"/>
        <w:keepLines w:val="0"/>
        <w:pageBreakBefore w:val="0"/>
        <w:widowControl w:val="0"/>
        <w:kinsoku/>
        <w:wordWrap w:val="0"/>
        <w:overflowPunct/>
        <w:topLinePunct w:val="0"/>
        <w:bidi w:val="0"/>
        <w:adjustRightInd/>
        <w:snapToGrid/>
        <w:spacing w:before="160"/>
        <w:ind w:left="178"/>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项目名称：</w:t>
      </w:r>
      <w:r>
        <w:rPr>
          <w:rFonts w:hint="eastAsia"/>
          <w:highlight w:val="none"/>
          <w:u w:val="single"/>
          <w:lang w:eastAsia="zh-CN"/>
        </w:rPr>
        <w:t>中国科学技术大学附属第一医院（安徽省立医院）</w:t>
      </w:r>
      <w:r>
        <w:rPr>
          <w:highlight w:val="none"/>
          <w:u w:val="single"/>
          <w:lang w:eastAsia="zh-CN"/>
        </w:rPr>
        <w:t>×××项目</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0" w:line="364" w:lineRule="auto"/>
        <w:ind w:left="178" w:right="904"/>
        <w:textAlignment w:val="auto"/>
        <w:rPr>
          <w:highlight w:val="none"/>
          <w:lang w:eastAsia="zh-CN"/>
        </w:rPr>
      </w:pPr>
      <w:r>
        <w:rPr>
          <w:highlight w:val="none"/>
          <w:lang w:eastAsia="zh-CN"/>
        </w:rPr>
        <w:t>项目地址：</w:t>
      </w:r>
      <w:r>
        <w:rPr>
          <w:highlight w:val="none"/>
          <w:u w:val="single"/>
          <w:lang w:eastAsia="zh-CN"/>
        </w:rPr>
        <w:t xml:space="preserve">                                                     </w:t>
      </w:r>
      <w:r>
        <w:rPr>
          <w:highlight w:val="none"/>
          <w:lang w:eastAsia="zh-CN"/>
        </w:rPr>
        <w:t xml:space="preserve"> 参选单位：</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本单位郑重承诺：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一、遵循公开、公平、公正和诚实信用的原则参加本项目参选；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二、所提供的一切材料都是真实、有效、合法的；    </w:t>
      </w:r>
    </w:p>
    <w:p>
      <w:pPr>
        <w:pStyle w:val="2"/>
        <w:keepNext w:val="0"/>
        <w:keepLines w:val="0"/>
        <w:pageBreakBefore w:val="0"/>
        <w:widowControl w:val="0"/>
        <w:kinsoku/>
        <w:wordWrap w:val="0"/>
        <w:overflowPunct/>
        <w:topLinePunct w:val="0"/>
        <w:bidi w:val="0"/>
        <w:adjustRightInd/>
        <w:snapToGrid/>
        <w:spacing w:before="161" w:line="364" w:lineRule="auto"/>
        <w:ind w:left="178" w:right="398"/>
        <w:textAlignment w:val="auto"/>
        <w:rPr>
          <w:highlight w:val="none"/>
          <w:lang w:eastAsia="zh-CN"/>
        </w:rPr>
      </w:pPr>
      <w:r>
        <w:rPr>
          <w:highlight w:val="none"/>
          <w:lang w:eastAsia="zh-CN"/>
        </w:rPr>
        <w:t xml:space="preserve"> 三、不与其他参选人相互串通参选报价，不排挤其他参选人的公平竞争，损害采购单位或其他参选人的合法权益；    </w:t>
      </w:r>
    </w:p>
    <w:p>
      <w:pPr>
        <w:pStyle w:val="2"/>
        <w:keepNext w:val="0"/>
        <w:keepLines w:val="0"/>
        <w:pageBreakBefore w:val="0"/>
        <w:widowControl w:val="0"/>
        <w:kinsoku/>
        <w:wordWrap w:val="0"/>
        <w:overflowPunct/>
        <w:topLinePunct w:val="0"/>
        <w:bidi w:val="0"/>
        <w:adjustRightInd/>
        <w:snapToGrid/>
        <w:spacing w:before="1" w:line="364" w:lineRule="auto"/>
        <w:ind w:left="178" w:right="396"/>
        <w:textAlignment w:val="auto"/>
        <w:rPr>
          <w:highlight w:val="none"/>
          <w:lang w:eastAsia="zh-CN"/>
        </w:rPr>
      </w:pPr>
      <w:r>
        <w:rPr>
          <w:highlight w:val="none"/>
          <w:lang w:eastAsia="zh-CN"/>
        </w:rPr>
        <w:t xml:space="preserve"> 四、不与采购单位或采购代理机构串通参选，损害国家利益、社会公共利益或者他人的合法权益；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五、不向采购单位或者评标委员会成员行贿以牟取中标；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六、不以他人名义参选或者以其他方式弄虚作假，骗取中标；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七、不出卖资质，让他人挂靠参选；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八、不恶意压低或抬高参选报价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九、不在开标后进行虚假恶意投诉。 </w:t>
      </w:r>
    </w:p>
    <w:p>
      <w:pPr>
        <w:pStyle w:val="2"/>
        <w:keepNext w:val="0"/>
        <w:keepLines w:val="0"/>
        <w:pageBreakBefore w:val="0"/>
        <w:widowControl w:val="0"/>
        <w:kinsoku/>
        <w:wordWrap w:val="0"/>
        <w:overflowPunct/>
        <w:topLinePunct w:val="0"/>
        <w:bidi w:val="0"/>
        <w:adjustRightInd/>
        <w:snapToGrid/>
        <w:spacing w:before="160" w:line="364" w:lineRule="auto"/>
        <w:ind w:left="178" w:right="392"/>
        <w:textAlignment w:val="auto"/>
        <w:rPr>
          <w:highlight w:val="none"/>
          <w:lang w:eastAsia="zh-CN"/>
        </w:rPr>
      </w:pPr>
      <w:r>
        <w:rPr>
          <w:spacing w:val="-9"/>
          <w:highlight w:val="none"/>
          <w:lang w:eastAsia="zh-CN"/>
        </w:rPr>
        <w:t xml:space="preserve">十、我单位承诺对正常运行及经营的合法性、真实性及有效性完全负责。并随时无条件配合采购单位对我单位营业执照有效性进一步核查。 </w:t>
      </w:r>
    </w:p>
    <w:p>
      <w:pPr>
        <w:pStyle w:val="2"/>
        <w:keepNext w:val="0"/>
        <w:keepLines w:val="0"/>
        <w:pageBreakBefore w:val="0"/>
        <w:widowControl w:val="0"/>
        <w:kinsoku/>
        <w:wordWrap w:val="0"/>
        <w:overflowPunct/>
        <w:topLinePunct w:val="0"/>
        <w:bidi w:val="0"/>
        <w:adjustRightInd/>
        <w:snapToGrid/>
        <w:spacing w:before="1" w:line="364" w:lineRule="auto"/>
        <w:ind w:left="178" w:right="392"/>
        <w:jc w:val="both"/>
        <w:textAlignment w:val="auto"/>
        <w:rPr>
          <w:highlight w:val="none"/>
          <w:lang w:eastAsia="zh-CN"/>
        </w:rPr>
      </w:pPr>
      <w:r>
        <w:rPr>
          <w:spacing w:val="-9"/>
          <w:highlight w:val="none"/>
          <w:lang w:eastAsia="zh-CN"/>
        </w:rPr>
        <w:t>十一、我单位承诺一旦贵方确认我单位中选，我单位将在比选文件规定时间内缴</w:t>
      </w:r>
      <w:r>
        <w:rPr>
          <w:spacing w:val="-13"/>
          <w:highlight w:val="none"/>
          <w:lang w:eastAsia="zh-CN"/>
        </w:rPr>
        <w:t xml:space="preserve">纳相关费用、领取成交通知书，并在比选文件规定的时间内与采购单位联系并签订合同，组织进场事宜，否则贵单位有权取消我单位中选资格。 </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9"/>
          <w:highlight w:val="none"/>
          <w:lang w:eastAsia="zh-CN"/>
        </w:rPr>
        <w:t>十二、我单位承诺一旦贵方确认我单位中标，将在规定的参选文件有效期内撤销</w:t>
      </w:r>
      <w:r>
        <w:rPr>
          <w:spacing w:val="-13"/>
          <w:highlight w:val="none"/>
          <w:lang w:eastAsia="zh-CN"/>
        </w:rPr>
        <w:t>或修改其参选文件的，或者我公司在收到中标通知书后拒绝按比选文件规定的数</w:t>
      </w:r>
      <w:r>
        <w:rPr>
          <w:spacing w:val="-15"/>
          <w:highlight w:val="none"/>
          <w:lang w:eastAsia="zh-CN"/>
        </w:rPr>
        <w:t>额、形式</w:t>
      </w:r>
      <w:r>
        <w:rPr>
          <w:highlight w:val="none"/>
          <w:lang w:eastAsia="zh-CN"/>
        </w:rPr>
        <w:t>（现金</w:t>
      </w:r>
      <w:r>
        <w:rPr>
          <w:spacing w:val="-22"/>
          <w:highlight w:val="none"/>
          <w:lang w:eastAsia="zh-CN"/>
        </w:rPr>
        <w:t>）</w:t>
      </w:r>
      <w:r>
        <w:rPr>
          <w:spacing w:val="-2"/>
          <w:highlight w:val="none"/>
          <w:lang w:eastAsia="zh-CN"/>
        </w:rPr>
        <w:t>和时间提交履约保证金，或拒绝按采购单位约定的时间和比选</w:t>
      </w:r>
      <w:r>
        <w:rPr>
          <w:spacing w:val="-7"/>
          <w:highlight w:val="none"/>
          <w:lang w:eastAsia="zh-CN"/>
        </w:rPr>
        <w:t xml:space="preserve">文件约定的合同条款签订合同的，我公司将无条件放弃中标资格，同时采购单位有权不予退还我单位参选保证金。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十三、在整个比选采购过程中，我公司熟知和了解比选文件、合同条款及附件，</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type w:val="continuous"/>
          <w:pgSz w:w="11910" w:h="16840"/>
          <w:pgMar w:top="1100" w:right="1400" w:bottom="280" w:left="1620" w:header="720" w:footer="720" w:gutter="0"/>
          <w:cols w:space="720" w:num="1"/>
        </w:sectPr>
      </w:pPr>
    </w:p>
    <w:p>
      <w:pPr>
        <w:pStyle w:val="2"/>
        <w:keepNext w:val="0"/>
        <w:keepLines w:val="0"/>
        <w:pageBreakBefore w:val="0"/>
        <w:widowControl w:val="0"/>
        <w:kinsoku/>
        <w:wordWrap w:val="0"/>
        <w:overflowPunct/>
        <w:topLinePunct w:val="0"/>
        <w:bidi w:val="0"/>
        <w:adjustRightInd/>
        <w:snapToGrid/>
        <w:spacing w:before="84" w:line="364" w:lineRule="auto"/>
        <w:ind w:left="178" w:right="395"/>
        <w:jc w:val="both"/>
        <w:textAlignment w:val="auto"/>
        <w:rPr>
          <w:highlight w:val="none"/>
          <w:lang w:eastAsia="zh-CN"/>
        </w:rPr>
      </w:pPr>
      <w:r>
        <w:rPr>
          <w:spacing w:val="-4"/>
          <w:highlight w:val="none"/>
          <w:lang w:eastAsia="zh-CN"/>
        </w:rPr>
        <w:t>我公司承诺完全按比选文件及合同条款及附件履行职责及义务。若我公司有比选</w:t>
      </w:r>
      <w:r>
        <w:rPr>
          <w:spacing w:val="-9"/>
          <w:highlight w:val="none"/>
          <w:lang w:eastAsia="zh-CN"/>
        </w:rPr>
        <w:t xml:space="preserve">文件及合同通用及专用条款所述的违约行为，我公司将无条件接受采购单位根据合同及比选文件规定所做出的处罚。 </w:t>
      </w:r>
    </w:p>
    <w:p>
      <w:pPr>
        <w:pStyle w:val="2"/>
        <w:keepNext w:val="0"/>
        <w:keepLines w:val="0"/>
        <w:pageBreakBefore w:val="0"/>
        <w:widowControl w:val="0"/>
        <w:kinsoku/>
        <w:wordWrap w:val="0"/>
        <w:overflowPunct/>
        <w:topLinePunct w:val="0"/>
        <w:bidi w:val="0"/>
        <w:adjustRightInd/>
        <w:snapToGrid/>
        <w:spacing w:before="2" w:line="364" w:lineRule="auto"/>
        <w:ind w:left="178" w:right="278"/>
        <w:textAlignment w:val="auto"/>
        <w:rPr>
          <w:highlight w:val="none"/>
          <w:lang w:eastAsia="zh-CN"/>
        </w:rPr>
      </w:pPr>
      <w:r>
        <w:rPr>
          <w:spacing w:val="-9"/>
          <w:highlight w:val="none"/>
          <w:lang w:eastAsia="zh-CN"/>
        </w:rPr>
        <w:t xml:space="preserve">十四、我单位承诺一旦贵方确认我单位中选，参选文件中如有部分技术要求或服务达不到或不满足招标服务技术要求且在评审时没有发现，在项目实施过程中， </w:t>
      </w:r>
      <w:r>
        <w:rPr>
          <w:spacing w:val="-12"/>
          <w:highlight w:val="none"/>
          <w:lang w:eastAsia="zh-CN"/>
        </w:rPr>
        <w:t xml:space="preserve">我公司均以比选文件的服务技术要求和采购单位需求进行项目的实施，且参选报价不变。 </w:t>
      </w:r>
    </w:p>
    <w:p>
      <w:pPr>
        <w:pStyle w:val="2"/>
        <w:keepNext w:val="0"/>
        <w:keepLines w:val="0"/>
        <w:pageBreakBefore w:val="0"/>
        <w:widowControl w:val="0"/>
        <w:kinsoku/>
        <w:wordWrap w:val="0"/>
        <w:overflowPunct/>
        <w:topLinePunct w:val="0"/>
        <w:bidi w:val="0"/>
        <w:adjustRightInd/>
        <w:snapToGrid/>
        <w:spacing w:before="2" w:line="364" w:lineRule="auto"/>
        <w:ind w:left="178" w:right="391"/>
        <w:textAlignment w:val="auto"/>
        <w:rPr>
          <w:highlight w:val="none"/>
          <w:lang w:eastAsia="zh-CN"/>
        </w:rPr>
      </w:pPr>
      <w:r>
        <w:rPr>
          <w:spacing w:val="-9"/>
          <w:highlight w:val="none"/>
          <w:lang w:eastAsia="zh-CN"/>
        </w:rPr>
        <w:t xml:space="preserve">十五、我单位承诺一旦贵方确认我单位中标，我单位将严格按照比选文件规定履约，不存在任何借口和理由。 </w:t>
      </w:r>
    </w:p>
    <w:p>
      <w:pPr>
        <w:pStyle w:val="2"/>
        <w:keepNext w:val="0"/>
        <w:keepLines w:val="0"/>
        <w:pageBreakBefore w:val="0"/>
        <w:widowControl w:val="0"/>
        <w:kinsoku/>
        <w:wordWrap w:val="0"/>
        <w:overflowPunct/>
        <w:topLinePunct w:val="0"/>
        <w:bidi w:val="0"/>
        <w:adjustRightInd/>
        <w:snapToGrid/>
        <w:spacing w:before="1" w:line="364" w:lineRule="auto"/>
        <w:ind w:left="178" w:right="392"/>
        <w:textAlignment w:val="auto"/>
        <w:rPr>
          <w:highlight w:val="none"/>
          <w:lang w:eastAsia="zh-CN"/>
        </w:rPr>
      </w:pPr>
      <w:r>
        <w:rPr>
          <w:spacing w:val="-10"/>
          <w:highlight w:val="none"/>
          <w:lang w:eastAsia="zh-CN"/>
        </w:rPr>
        <w:t xml:space="preserve">十六、我单位承诺，如发现我单位参选中存在弄虚作假情况，我单位愿意承担相应法律责任，并随时配合采购单位调查取证。 </w:t>
      </w:r>
    </w:p>
    <w:p>
      <w:pPr>
        <w:pStyle w:val="2"/>
        <w:keepNext w:val="0"/>
        <w:keepLines w:val="0"/>
        <w:pageBreakBefore w:val="0"/>
        <w:widowControl w:val="0"/>
        <w:kinsoku/>
        <w:wordWrap w:val="0"/>
        <w:overflowPunct/>
        <w:topLinePunct w:val="0"/>
        <w:bidi w:val="0"/>
        <w:adjustRightInd/>
        <w:snapToGrid/>
        <w:spacing w:before="2" w:line="364" w:lineRule="auto"/>
        <w:ind w:left="178" w:right="392"/>
        <w:textAlignment w:val="auto"/>
        <w:rPr>
          <w:highlight w:val="none"/>
        </w:rPr>
      </w:pPr>
      <w:r>
        <w:rPr>
          <w:spacing w:val="-6"/>
          <w:highlight w:val="none"/>
        </w:rPr>
        <w:t>十七、我单位承诺，不存在以下情形</w:t>
      </w:r>
      <w:r>
        <w:rPr>
          <w:spacing w:val="-137"/>
          <w:highlight w:val="none"/>
        </w:rPr>
        <w:t>：</w:t>
      </w:r>
      <w:r>
        <w:rPr>
          <w:highlight w:val="none"/>
        </w:rPr>
        <w:t>（1</w:t>
      </w:r>
      <w:r>
        <w:rPr>
          <w:spacing w:val="-17"/>
          <w:highlight w:val="none"/>
        </w:rPr>
        <w:t>）</w:t>
      </w:r>
      <w:r>
        <w:rPr>
          <w:spacing w:val="-4"/>
          <w:highlight w:val="none"/>
        </w:rPr>
        <w:t>被</w:t>
      </w:r>
      <w:r>
        <w:rPr>
          <w:rFonts w:hint="eastAsia"/>
          <w:spacing w:val="-4"/>
          <w:highlight w:val="none"/>
          <w:lang w:eastAsia="zh-CN"/>
        </w:rPr>
        <w:t>市场监督管理部门</w:t>
      </w:r>
      <w:r>
        <w:rPr>
          <w:spacing w:val="-4"/>
          <w:highlight w:val="none"/>
        </w:rPr>
        <w:t>在“国家企业信</w:t>
      </w:r>
      <w:r>
        <w:rPr>
          <w:spacing w:val="-26"/>
          <w:highlight w:val="none"/>
        </w:rPr>
        <w:t>用信息公示系统”官网</w:t>
      </w:r>
      <w:r>
        <w:rPr>
          <w:spacing w:val="1"/>
          <w:highlight w:val="none"/>
        </w:rPr>
        <w:t>（</w:t>
      </w:r>
      <w:r>
        <w:rPr>
          <w:highlight w:val="none"/>
        </w:rPr>
        <w:fldChar w:fldCharType="begin"/>
      </w:r>
      <w:r>
        <w:rPr>
          <w:highlight w:val="none"/>
        </w:rPr>
        <w:instrText xml:space="preserve"> HYPERLINK "http://www.gsxt.gov.cn/" \h </w:instrText>
      </w:r>
      <w:r>
        <w:rPr>
          <w:highlight w:val="none"/>
        </w:rPr>
        <w:fldChar w:fldCharType="separate"/>
      </w:r>
      <w:r>
        <w:rPr>
          <w:highlight w:val="none"/>
        </w:rPr>
        <w:t>http://www.gsxt.gov.cn</w:t>
      </w:r>
      <w:r>
        <w:rPr>
          <w:highlight w:val="none"/>
        </w:rPr>
        <w:fldChar w:fldCharType="end"/>
      </w:r>
      <w:r>
        <w:rPr>
          <w:spacing w:val="-111"/>
          <w:highlight w:val="none"/>
        </w:rPr>
        <w:t>）</w:t>
      </w:r>
      <w:r>
        <w:rPr>
          <w:highlight w:val="none"/>
        </w:rPr>
        <w:t>列入严重违法失信企业名单；</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14"/>
          <w:highlight w:val="none"/>
        </w:rPr>
        <w:t>（2）</w:t>
      </w:r>
      <w:r>
        <w:rPr>
          <w:spacing w:val="-11"/>
          <w:highlight w:val="none"/>
        </w:rPr>
        <w:t>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spacing w:val="-1"/>
          <w:highlight w:val="none"/>
        </w:rPr>
        <w:t>（www.creditchina.gov.cn</w:t>
      </w:r>
      <w:r>
        <w:rPr>
          <w:spacing w:val="-1"/>
          <w:highlight w:val="none"/>
        </w:rPr>
        <w:fldChar w:fldCharType="end"/>
      </w:r>
      <w:r>
        <w:rPr>
          <w:spacing w:val="-1"/>
          <w:highlight w:val="none"/>
        </w:rPr>
        <w:t>）</w:t>
      </w:r>
      <w:r>
        <w:rPr>
          <w:highlight w:val="none"/>
        </w:rPr>
        <w:t>或各级信用信息共享平台中列入</w:t>
      </w:r>
      <w:r>
        <w:rPr>
          <w:rFonts w:hint="eastAsia"/>
          <w:highlight w:val="none"/>
          <w:lang w:eastAsia="zh-CN"/>
        </w:rPr>
        <w:t>严重失信主体名单</w:t>
      </w:r>
      <w:r>
        <w:rPr>
          <w:spacing w:val="-164"/>
          <w:highlight w:val="none"/>
        </w:rPr>
        <w:t>；</w:t>
      </w:r>
      <w:r>
        <w:rPr>
          <w:highlight w:val="none"/>
        </w:rPr>
        <w:t>（3</w:t>
      </w:r>
      <w:r>
        <w:rPr>
          <w:spacing w:val="-44"/>
          <w:highlight w:val="none"/>
        </w:rPr>
        <w:t>）</w:t>
      </w:r>
      <w:r>
        <w:rPr>
          <w:highlight w:val="none"/>
        </w:rPr>
        <w:t>被税务部门列入重大税收违法案件当事人名单</w:t>
      </w:r>
      <w:r>
        <w:rPr>
          <w:spacing w:val="-149"/>
          <w:highlight w:val="none"/>
        </w:rPr>
        <w:t>；</w:t>
      </w:r>
      <w:r>
        <w:rPr>
          <w:spacing w:val="-1"/>
          <w:highlight w:val="none"/>
        </w:rPr>
        <w:t>（</w:t>
      </w:r>
      <w:r>
        <w:rPr>
          <w:highlight w:val="none"/>
        </w:rPr>
        <w:t>4</w:t>
      </w:r>
      <w:r>
        <w:rPr>
          <w:spacing w:val="-29"/>
          <w:highlight w:val="none"/>
        </w:rPr>
        <w:t>）</w:t>
      </w:r>
      <w:r>
        <w:rPr>
          <w:spacing w:val="-2"/>
          <w:highlight w:val="none"/>
        </w:rPr>
        <w:t>近三年内因违法经营受到刑事处罚或者责令停产停业、吊销</w:t>
      </w:r>
      <w:r>
        <w:rPr>
          <w:spacing w:val="-10"/>
          <w:highlight w:val="none"/>
        </w:rPr>
        <w:t>许可证或者执照、处以一万元以上罚款的行政处罚。</w:t>
      </w:r>
      <w:r>
        <w:rPr>
          <w:spacing w:val="-10"/>
          <w:highlight w:val="none"/>
          <w:lang w:eastAsia="zh-CN"/>
        </w:rPr>
        <w:t xml:space="preserve">如有上述情形或对上述情形有所隐瞒的，采购单位有权取消我单位参选资格，如果中选的，中选无效。 </w:t>
      </w:r>
    </w:p>
    <w:p>
      <w:pPr>
        <w:pStyle w:val="2"/>
        <w:keepNext w:val="0"/>
        <w:keepLines w:val="0"/>
        <w:pageBreakBefore w:val="0"/>
        <w:widowControl w:val="0"/>
        <w:kinsoku/>
        <w:wordWrap w:val="0"/>
        <w:overflowPunct/>
        <w:topLinePunct w:val="0"/>
        <w:bidi w:val="0"/>
        <w:adjustRightInd/>
        <w:snapToGrid/>
        <w:spacing w:before="3"/>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8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5"/>
          <w:highlight w:val="none"/>
          <w:lang w:eastAsia="zh-CN"/>
        </w:rPr>
        <w:t>参选单位：</w:t>
      </w:r>
      <w:r>
        <w:rPr>
          <w:highlight w:val="none"/>
          <w:u w:val="single"/>
          <w:lang w:eastAsia="zh-CN"/>
        </w:rPr>
        <w:t xml:space="preserve">（公（电子）章）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1"/>
          <w:highlight w:val="none"/>
          <w:lang w:eastAsia="zh-CN"/>
        </w:rPr>
        <w:t>法定代表人：</w:t>
      </w:r>
      <w:r>
        <w:rPr>
          <w:highlight w:val="none"/>
          <w:u w:val="single"/>
          <w:lang w:eastAsia="zh-CN"/>
        </w:rPr>
        <w:t xml:space="preserve">（签字、盖章）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spacing w:val="-25"/>
          <w:highlight w:val="none"/>
          <w:lang w:eastAsia="zh-CN"/>
        </w:rPr>
        <w:t>授权代表：</w:t>
      </w:r>
      <w:r>
        <w:rPr>
          <w:highlight w:val="none"/>
          <w:u w:val="single"/>
          <w:lang w:eastAsia="zh-CN"/>
        </w:rPr>
        <w:t>（签字或盖（电子）章</w:t>
      </w:r>
      <w:r>
        <w:rPr>
          <w:spacing w:val="-120"/>
          <w:highlight w:val="none"/>
          <w:u w:val="single"/>
          <w:lang w:eastAsia="zh-CN"/>
        </w:rPr>
        <w:t>）</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highlight w:val="none"/>
          <w:lang w:eastAsia="zh-CN"/>
        </w:rPr>
        <w:t>日期：</w:t>
      </w:r>
      <w:r>
        <w:rPr>
          <w:highlight w:val="none"/>
          <w:u w:val="single"/>
          <w:lang w:eastAsia="zh-CN"/>
        </w:rPr>
        <w:t xml:space="preserve">                          </w:t>
      </w:r>
      <w:r>
        <w:rPr>
          <w:highlight w:val="none"/>
          <w:lang w:eastAsia="zh-CN"/>
        </w:rPr>
        <w:t xml:space="preserve"> </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sz w:val="23"/>
          <w:highlight w:val="none"/>
          <w:lang w:eastAsia="zh-CN"/>
        </w:rPr>
      </w:pPr>
    </w:p>
    <w:p>
      <w:pPr>
        <w:keepNext w:val="0"/>
        <w:keepLines w:val="0"/>
        <w:pageBreakBefore w:val="0"/>
        <w:widowControl w:val="0"/>
        <w:tabs>
          <w:tab w:val="left" w:pos="3936"/>
        </w:tabs>
        <w:kinsoku/>
        <w:wordWrap w:val="0"/>
        <w:overflowPunct/>
        <w:topLinePunct w:val="0"/>
        <w:bidi w:val="0"/>
        <w:adjustRightInd/>
        <w:snapToGrid/>
        <w:spacing w:before="58" w:line="388" w:lineRule="auto"/>
        <w:ind w:left="178" w:right="427" w:firstLine="602"/>
        <w:textAlignment w:val="auto"/>
        <w:rPr>
          <w:b/>
          <w:sz w:val="30"/>
          <w:highlight w:val="none"/>
          <w:lang w:eastAsia="zh-CN"/>
        </w:rPr>
      </w:pPr>
      <w:r>
        <w:rPr>
          <w:b/>
          <w:sz w:val="30"/>
          <w:highlight w:val="none"/>
          <w:lang w:eastAsia="zh-CN"/>
        </w:rPr>
        <w:t>一旦我方中选，我方将严格履行合同规定的责任和义务， 保证拿到成交通知书</w:t>
      </w:r>
      <w:r>
        <w:rPr>
          <w:b/>
          <w:spacing w:val="2"/>
          <w:sz w:val="30"/>
          <w:highlight w:val="none"/>
          <w:lang w:eastAsia="zh-CN"/>
        </w:rPr>
        <w:t>后</w:t>
      </w:r>
      <w:r>
        <w:rPr>
          <w:b/>
          <w:spacing w:val="2"/>
          <w:sz w:val="30"/>
          <w:highlight w:val="none"/>
          <w:u w:val="thick"/>
          <w:lang w:eastAsia="zh-CN"/>
        </w:rPr>
        <w:t xml:space="preserve"> </w:t>
      </w:r>
      <w:r>
        <w:rPr>
          <w:b/>
          <w:spacing w:val="2"/>
          <w:sz w:val="30"/>
          <w:highlight w:val="none"/>
          <w:u w:val="thick"/>
          <w:lang w:eastAsia="zh-CN"/>
        </w:rPr>
        <w:tab/>
      </w:r>
      <w:r>
        <w:rPr>
          <w:b/>
          <w:sz w:val="30"/>
          <w:highlight w:val="none"/>
          <w:lang w:eastAsia="zh-CN"/>
        </w:rPr>
        <w:t>日内完成项目的安装、调试，并交付买方验收、使用；比选代理费：以中选价为基准价，按原国家发改委计价格</w:t>
      </w:r>
      <w:r>
        <w:rPr>
          <w:b/>
          <w:spacing w:val="-78"/>
          <w:sz w:val="30"/>
          <w:highlight w:val="none"/>
          <w:lang w:eastAsia="zh-CN"/>
        </w:rPr>
        <w:t xml:space="preserve"> </w:t>
      </w:r>
      <w:r>
        <w:rPr>
          <w:rFonts w:ascii="Calibri" w:eastAsia="Calibri"/>
          <w:b/>
          <w:sz w:val="30"/>
          <w:highlight w:val="none"/>
          <w:lang w:eastAsia="zh-CN"/>
        </w:rPr>
        <w:t>2002</w:t>
      </w:r>
      <w:r>
        <w:rPr>
          <w:b/>
          <w:sz w:val="30"/>
          <w:highlight w:val="none"/>
          <w:lang w:eastAsia="zh-CN"/>
        </w:rPr>
        <w:t>【</w:t>
      </w:r>
      <w:r>
        <w:rPr>
          <w:rFonts w:ascii="Calibri" w:eastAsia="Calibri"/>
          <w:b/>
          <w:sz w:val="30"/>
          <w:highlight w:val="none"/>
          <w:lang w:eastAsia="zh-CN"/>
        </w:rPr>
        <w:t>1980</w:t>
      </w:r>
      <w:r>
        <w:rPr>
          <w:b/>
          <w:sz w:val="30"/>
          <w:highlight w:val="none"/>
          <w:lang w:eastAsia="zh-CN"/>
        </w:rPr>
        <w:t>】号文收费标准向中选人收取比选</w:t>
      </w:r>
      <w:r>
        <w:rPr>
          <w:b/>
          <w:spacing w:val="1"/>
          <w:w w:val="99"/>
          <w:sz w:val="30"/>
          <w:highlight w:val="none"/>
          <w:lang w:eastAsia="zh-CN"/>
        </w:rPr>
        <w:t>代</w:t>
      </w:r>
      <w:r>
        <w:rPr>
          <w:b/>
          <w:w w:val="99"/>
          <w:sz w:val="30"/>
          <w:highlight w:val="none"/>
          <w:lang w:eastAsia="zh-CN"/>
        </w:rPr>
        <w:t>理</w:t>
      </w:r>
      <w:r>
        <w:rPr>
          <w:b/>
          <w:spacing w:val="1"/>
          <w:w w:val="99"/>
          <w:sz w:val="30"/>
          <w:highlight w:val="none"/>
          <w:lang w:eastAsia="zh-CN"/>
        </w:rPr>
        <w:t>费</w:t>
      </w:r>
      <w:r>
        <w:rPr>
          <w:b/>
          <w:w w:val="99"/>
          <w:sz w:val="30"/>
          <w:highlight w:val="none"/>
          <w:lang w:eastAsia="zh-CN"/>
        </w:rPr>
        <w:t>（</w:t>
      </w:r>
      <w:r>
        <w:rPr>
          <w:b/>
          <w:spacing w:val="1"/>
          <w:w w:val="99"/>
          <w:sz w:val="30"/>
          <w:highlight w:val="none"/>
          <w:lang w:eastAsia="zh-CN"/>
        </w:rPr>
        <w:t>签</w:t>
      </w:r>
      <w:r>
        <w:rPr>
          <w:b/>
          <w:w w:val="99"/>
          <w:sz w:val="30"/>
          <w:highlight w:val="none"/>
          <w:lang w:eastAsia="zh-CN"/>
        </w:rPr>
        <w:t>订</w:t>
      </w:r>
      <w:r>
        <w:rPr>
          <w:b/>
          <w:spacing w:val="1"/>
          <w:w w:val="99"/>
          <w:sz w:val="30"/>
          <w:highlight w:val="none"/>
          <w:lang w:eastAsia="zh-CN"/>
        </w:rPr>
        <w:t>合</w:t>
      </w:r>
      <w:r>
        <w:rPr>
          <w:b/>
          <w:w w:val="99"/>
          <w:sz w:val="30"/>
          <w:highlight w:val="none"/>
          <w:lang w:eastAsia="zh-CN"/>
        </w:rPr>
        <w:t>同</w:t>
      </w:r>
      <w:r>
        <w:rPr>
          <w:b/>
          <w:spacing w:val="1"/>
          <w:w w:val="99"/>
          <w:sz w:val="30"/>
          <w:highlight w:val="none"/>
          <w:lang w:eastAsia="zh-CN"/>
        </w:rPr>
        <w:t>前</w:t>
      </w:r>
      <w:r>
        <w:rPr>
          <w:b/>
          <w:w w:val="99"/>
          <w:sz w:val="30"/>
          <w:highlight w:val="none"/>
          <w:lang w:eastAsia="zh-CN"/>
        </w:rPr>
        <w:t>支</w:t>
      </w:r>
      <w:r>
        <w:rPr>
          <w:b/>
          <w:spacing w:val="1"/>
          <w:w w:val="99"/>
          <w:sz w:val="30"/>
          <w:highlight w:val="none"/>
          <w:lang w:eastAsia="zh-CN"/>
        </w:rPr>
        <w:t>付</w:t>
      </w:r>
      <w:r>
        <w:rPr>
          <w:b/>
          <w:spacing w:val="-149"/>
          <w:w w:val="99"/>
          <w:sz w:val="30"/>
          <w:highlight w:val="none"/>
          <w:lang w:eastAsia="zh-CN"/>
        </w:rPr>
        <w:t>）</w:t>
      </w:r>
      <w:r>
        <w:rPr>
          <w:b/>
          <w:w w:val="99"/>
          <w:sz w:val="30"/>
          <w:highlight w:val="none"/>
          <w:lang w:eastAsia="zh-CN"/>
        </w:rPr>
        <w:t>，</w:t>
      </w:r>
      <w:r>
        <w:rPr>
          <w:b/>
          <w:spacing w:val="1"/>
          <w:w w:val="99"/>
          <w:sz w:val="30"/>
          <w:highlight w:val="none"/>
          <w:lang w:eastAsia="zh-CN"/>
        </w:rPr>
        <w:t>实</w:t>
      </w:r>
      <w:r>
        <w:rPr>
          <w:b/>
          <w:w w:val="99"/>
          <w:sz w:val="30"/>
          <w:highlight w:val="none"/>
          <w:lang w:eastAsia="zh-CN"/>
        </w:rPr>
        <w:t>际金</w:t>
      </w:r>
      <w:r>
        <w:rPr>
          <w:b/>
          <w:spacing w:val="1"/>
          <w:w w:val="99"/>
          <w:sz w:val="30"/>
          <w:highlight w:val="none"/>
          <w:lang w:eastAsia="zh-CN"/>
        </w:rPr>
        <w:t>额</w:t>
      </w:r>
      <w:r>
        <w:rPr>
          <w:b/>
          <w:w w:val="99"/>
          <w:sz w:val="30"/>
          <w:highlight w:val="none"/>
          <w:lang w:eastAsia="zh-CN"/>
        </w:rPr>
        <w:t>如</w:t>
      </w:r>
      <w:r>
        <w:rPr>
          <w:b/>
          <w:spacing w:val="1"/>
          <w:w w:val="99"/>
          <w:sz w:val="30"/>
          <w:highlight w:val="none"/>
          <w:lang w:eastAsia="zh-CN"/>
        </w:rPr>
        <w:t>无</w:t>
      </w:r>
      <w:r>
        <w:rPr>
          <w:b/>
          <w:w w:val="99"/>
          <w:sz w:val="30"/>
          <w:highlight w:val="none"/>
          <w:lang w:eastAsia="zh-CN"/>
        </w:rPr>
        <w:t>法</w:t>
      </w:r>
      <w:r>
        <w:rPr>
          <w:b/>
          <w:spacing w:val="1"/>
          <w:w w:val="99"/>
          <w:sz w:val="30"/>
          <w:highlight w:val="none"/>
          <w:lang w:eastAsia="zh-CN"/>
        </w:rPr>
        <w:t>确</w:t>
      </w:r>
      <w:r>
        <w:rPr>
          <w:b/>
          <w:w w:val="99"/>
          <w:sz w:val="30"/>
          <w:highlight w:val="none"/>
          <w:lang w:eastAsia="zh-CN"/>
        </w:rPr>
        <w:t>定</w:t>
      </w:r>
      <w:r>
        <w:rPr>
          <w:b/>
          <w:spacing w:val="1"/>
          <w:w w:val="99"/>
          <w:sz w:val="30"/>
          <w:highlight w:val="none"/>
          <w:lang w:eastAsia="zh-CN"/>
        </w:rPr>
        <w:t>，</w:t>
      </w:r>
      <w:r>
        <w:rPr>
          <w:b/>
          <w:w w:val="99"/>
          <w:sz w:val="30"/>
          <w:highlight w:val="none"/>
          <w:lang w:eastAsia="zh-CN"/>
        </w:rPr>
        <w:t>最</w:t>
      </w:r>
      <w:r>
        <w:rPr>
          <w:b/>
          <w:spacing w:val="1"/>
          <w:w w:val="99"/>
          <w:sz w:val="30"/>
          <w:highlight w:val="none"/>
          <w:lang w:eastAsia="zh-CN"/>
        </w:rPr>
        <w:t>终</w:t>
      </w:r>
      <w:r>
        <w:rPr>
          <w:b/>
          <w:w w:val="99"/>
          <w:sz w:val="30"/>
          <w:highlight w:val="none"/>
          <w:lang w:eastAsia="zh-CN"/>
        </w:rPr>
        <w:t>参</w:t>
      </w:r>
      <w:r>
        <w:rPr>
          <w:b/>
          <w:spacing w:val="1"/>
          <w:w w:val="99"/>
          <w:sz w:val="30"/>
          <w:highlight w:val="none"/>
          <w:lang w:eastAsia="zh-CN"/>
        </w:rPr>
        <w:t>考</w:t>
      </w:r>
      <w:r>
        <w:rPr>
          <w:b/>
          <w:w w:val="99"/>
          <w:sz w:val="30"/>
          <w:highlight w:val="none"/>
          <w:lang w:eastAsia="zh-CN"/>
        </w:rPr>
        <w:t>预</w:t>
      </w:r>
      <w:r>
        <w:rPr>
          <w:b/>
          <w:sz w:val="30"/>
          <w:highlight w:val="none"/>
          <w:lang w:eastAsia="zh-CN"/>
        </w:rPr>
        <w:t>签订的合同书实际内容（包括签约年限和总数量</w:t>
      </w:r>
      <w:r>
        <w:rPr>
          <w:b/>
          <w:spacing w:val="-149"/>
          <w:sz w:val="30"/>
          <w:highlight w:val="none"/>
          <w:lang w:eastAsia="zh-CN"/>
        </w:rPr>
        <w:t>）</w:t>
      </w:r>
      <w:r>
        <w:rPr>
          <w:b/>
          <w:sz w:val="30"/>
          <w:highlight w:val="none"/>
          <w:lang w:eastAsia="zh-CN"/>
        </w:rPr>
        <w:t>。</w:t>
      </w: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spacing w:before="198" w:line="388" w:lineRule="auto"/>
        <w:ind w:left="3641" w:right="3436"/>
        <w:textAlignment w:val="auto"/>
        <w:rPr>
          <w:b/>
          <w:sz w:val="30"/>
          <w:highlight w:val="none"/>
          <w:lang w:eastAsia="zh-CN"/>
        </w:rPr>
      </w:pPr>
      <w:r>
        <w:rPr>
          <w:b/>
          <w:sz w:val="30"/>
          <w:highlight w:val="none"/>
          <w:lang w:eastAsia="zh-CN"/>
        </w:rPr>
        <w:t>参选人名称： 日 期：</w:t>
      </w:r>
    </w:p>
    <w:p>
      <w:pPr>
        <w:keepNext w:val="0"/>
        <w:keepLines w:val="0"/>
        <w:pageBreakBefore w:val="0"/>
        <w:widowControl w:val="0"/>
        <w:kinsoku/>
        <w:wordWrap w:val="0"/>
        <w:overflowPunct/>
        <w:topLinePunct w:val="0"/>
        <w:bidi w:val="0"/>
        <w:adjustRightInd/>
        <w:snapToGrid/>
        <w:spacing w:line="388" w:lineRule="auto"/>
        <w:textAlignment w:val="auto"/>
        <w:rPr>
          <w:sz w:val="30"/>
          <w:highlight w:val="none"/>
          <w:lang w:eastAsia="zh-CN"/>
        </w:rPr>
        <w:sectPr>
          <w:headerReference r:id="rId4" w:type="default"/>
          <w:pgSz w:w="11910" w:h="16840"/>
          <w:pgMar w:top="1600" w:right="1400" w:bottom="280" w:left="1620" w:header="1090" w:footer="0" w:gutter="0"/>
          <w:pgNumType w:start="2"/>
          <w:cols w:space="720" w:num="1"/>
        </w:sectPr>
      </w:pPr>
    </w:p>
    <w:p>
      <w:pPr>
        <w:keepNext w:val="0"/>
        <w:keepLines w:val="0"/>
        <w:pageBreakBefore w:val="0"/>
        <w:widowControl w:val="0"/>
        <w:kinsoku/>
        <w:wordWrap w:val="0"/>
        <w:overflowPunct/>
        <w:topLinePunct w:val="0"/>
        <w:bidi w:val="0"/>
        <w:adjustRightInd/>
        <w:snapToGrid/>
        <w:spacing w:before="7"/>
        <w:textAlignment w:val="auto"/>
        <w:rPr>
          <w:b/>
          <w:sz w:val="12"/>
          <w:highlight w:val="none"/>
          <w:lang w:eastAsia="zh-CN"/>
        </w:rPr>
      </w:pPr>
    </w:p>
    <w:p>
      <w:pPr>
        <w:keepNext w:val="0"/>
        <w:keepLines w:val="0"/>
        <w:pageBreakBefore w:val="0"/>
        <w:widowControl w:val="0"/>
        <w:kinsoku/>
        <w:wordWrap w:val="0"/>
        <w:overflowPunct/>
        <w:topLinePunct w:val="0"/>
        <w:bidi w:val="0"/>
        <w:adjustRightInd/>
        <w:snapToGrid/>
        <w:spacing w:before="50"/>
        <w:ind w:left="2345"/>
        <w:textAlignment w:val="auto"/>
        <w:rPr>
          <w:b/>
          <w:sz w:val="36"/>
          <w:highlight w:val="none"/>
          <w:lang w:eastAsia="zh-CN"/>
        </w:rPr>
      </w:pPr>
      <w:r>
        <w:rPr>
          <w:b/>
          <w:sz w:val="36"/>
          <w:highlight w:val="none"/>
          <w:lang w:eastAsia="zh-CN"/>
        </w:rPr>
        <w:t>参选人法定代表人授权书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本授权书声明：</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6200"/>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注册</w:t>
      </w:r>
      <w:r>
        <w:rPr>
          <w:rFonts w:hint="eastAsia" w:ascii="仿宋" w:eastAsia="仿宋"/>
          <w:spacing w:val="-3"/>
          <w:sz w:val="28"/>
          <w:highlight w:val="none"/>
          <w:lang w:eastAsia="zh-CN"/>
        </w:rPr>
        <w:t>于</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（参</w:t>
      </w:r>
      <w:r>
        <w:rPr>
          <w:rFonts w:hint="eastAsia" w:ascii="仿宋" w:eastAsia="仿宋"/>
          <w:spacing w:val="-3"/>
          <w:sz w:val="28"/>
          <w:highlight w:val="none"/>
          <w:lang w:eastAsia="zh-CN"/>
        </w:rPr>
        <w:t>选</w:t>
      </w:r>
      <w:r>
        <w:rPr>
          <w:rFonts w:hint="eastAsia" w:ascii="仿宋" w:eastAsia="仿宋"/>
          <w:sz w:val="28"/>
          <w:highlight w:val="none"/>
          <w:lang w:eastAsia="zh-CN"/>
        </w:rPr>
        <w:t>人地</w:t>
      </w:r>
      <w:r>
        <w:rPr>
          <w:rFonts w:hint="eastAsia" w:ascii="仿宋" w:eastAsia="仿宋"/>
          <w:spacing w:val="-3"/>
          <w:sz w:val="28"/>
          <w:highlight w:val="none"/>
          <w:lang w:eastAsia="zh-CN"/>
        </w:rPr>
        <w:t>址</w:t>
      </w:r>
      <w:r>
        <w:rPr>
          <w:rFonts w:hint="eastAsia" w:ascii="仿宋" w:eastAsia="仿宋"/>
          <w:sz w:val="28"/>
          <w:highlight w:val="none"/>
          <w:lang w:eastAsia="zh-CN"/>
        </w:rPr>
        <w:t>）的</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3120"/>
          <w:tab w:val="left" w:pos="7665"/>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r>
        <w:rPr>
          <w:rFonts w:hint="eastAsia" w:ascii="仿宋" w:eastAsia="仿宋"/>
          <w:sz w:val="28"/>
          <w:highlight w:val="none"/>
          <w:lang w:eastAsia="zh-CN"/>
        </w:rPr>
        <w:t>（</w:t>
      </w:r>
      <w:r>
        <w:rPr>
          <w:rFonts w:hint="eastAsia" w:ascii="仿宋" w:eastAsia="仿宋"/>
          <w:spacing w:val="-3"/>
          <w:sz w:val="28"/>
          <w:highlight w:val="none"/>
          <w:lang w:eastAsia="zh-CN"/>
        </w:rPr>
        <w:t>参</w:t>
      </w:r>
      <w:r>
        <w:rPr>
          <w:rFonts w:hint="eastAsia" w:ascii="仿宋" w:eastAsia="仿宋"/>
          <w:sz w:val="28"/>
          <w:highlight w:val="none"/>
          <w:lang w:eastAsia="zh-CN"/>
        </w:rPr>
        <w:t>选人</w:t>
      </w:r>
      <w:r>
        <w:rPr>
          <w:rFonts w:hint="eastAsia" w:ascii="仿宋" w:eastAsia="仿宋"/>
          <w:spacing w:val="-3"/>
          <w:sz w:val="28"/>
          <w:highlight w:val="none"/>
          <w:lang w:eastAsia="zh-CN"/>
        </w:rPr>
        <w:t>名称</w:t>
      </w:r>
      <w:r>
        <w:rPr>
          <w:rFonts w:hint="eastAsia" w:ascii="仿宋" w:eastAsia="仿宋"/>
          <w:sz w:val="28"/>
          <w:highlight w:val="none"/>
          <w:lang w:eastAsia="zh-CN"/>
        </w:rPr>
        <w:t>）的</w:t>
      </w:r>
      <w:r>
        <w:rPr>
          <w:rFonts w:hint="eastAsia" w:ascii="仿宋" w:eastAsia="仿宋"/>
          <w:sz w:val="28"/>
          <w:highlight w:val="none"/>
          <w:u w:val="single"/>
          <w:lang w:eastAsia="zh-CN"/>
        </w:rPr>
        <w:tab/>
      </w:r>
      <w:r>
        <w:rPr>
          <w:rFonts w:hint="eastAsia" w:ascii="仿宋" w:eastAsia="仿宋"/>
          <w:sz w:val="28"/>
          <w:highlight w:val="none"/>
          <w:lang w:eastAsia="zh-CN"/>
        </w:rPr>
        <w:t>（法</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690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定代表</w:t>
      </w:r>
      <w:r>
        <w:rPr>
          <w:rFonts w:hint="eastAsia" w:ascii="仿宋" w:eastAsia="仿宋"/>
          <w:spacing w:val="-3"/>
          <w:sz w:val="28"/>
          <w:highlight w:val="none"/>
          <w:lang w:eastAsia="zh-CN"/>
        </w:rPr>
        <w:t>人</w:t>
      </w:r>
      <w:r>
        <w:rPr>
          <w:rFonts w:hint="eastAsia" w:ascii="仿宋" w:eastAsia="仿宋"/>
          <w:sz w:val="28"/>
          <w:highlight w:val="none"/>
          <w:lang w:eastAsia="zh-CN"/>
        </w:rPr>
        <w:t>姓名</w:t>
      </w:r>
      <w:r>
        <w:rPr>
          <w:rFonts w:hint="eastAsia" w:ascii="仿宋" w:eastAsia="仿宋"/>
          <w:spacing w:val="-3"/>
          <w:sz w:val="28"/>
          <w:highlight w:val="none"/>
          <w:lang w:eastAsia="zh-CN"/>
        </w:rPr>
        <w:t>）代</w:t>
      </w:r>
      <w:r>
        <w:rPr>
          <w:rFonts w:hint="eastAsia" w:ascii="仿宋" w:eastAsia="仿宋"/>
          <w:sz w:val="28"/>
          <w:highlight w:val="none"/>
          <w:lang w:eastAsia="zh-CN"/>
        </w:rPr>
        <w:t>表本公</w:t>
      </w:r>
      <w:r>
        <w:rPr>
          <w:rFonts w:hint="eastAsia" w:ascii="仿宋" w:eastAsia="仿宋"/>
          <w:spacing w:val="-3"/>
          <w:sz w:val="28"/>
          <w:highlight w:val="none"/>
          <w:lang w:eastAsia="zh-CN"/>
        </w:rPr>
        <w:t>司</w:t>
      </w:r>
      <w:r>
        <w:rPr>
          <w:rFonts w:hint="eastAsia" w:ascii="仿宋" w:eastAsia="仿宋"/>
          <w:sz w:val="28"/>
          <w:highlight w:val="none"/>
          <w:lang w:eastAsia="zh-CN"/>
        </w:rPr>
        <w:t>授权</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w:t>
      </w:r>
      <w:r>
        <w:rPr>
          <w:rFonts w:hint="eastAsia" w:ascii="仿宋" w:eastAsia="仿宋"/>
          <w:sz w:val="28"/>
          <w:highlight w:val="none"/>
          <w:lang w:eastAsia="zh-CN"/>
        </w:rPr>
        <w:t>被授权人</w:t>
      </w:r>
    </w:p>
    <w:p>
      <w:pPr>
        <w:pStyle w:val="2"/>
        <w:keepNext w:val="0"/>
        <w:keepLines w:val="0"/>
        <w:pageBreakBefore w:val="0"/>
        <w:widowControl w:val="0"/>
        <w:kinsoku/>
        <w:wordWrap w:val="0"/>
        <w:overflowPunct/>
        <w:topLinePunct w:val="0"/>
        <w:bidi w:val="0"/>
        <w:adjustRightInd/>
        <w:snapToGrid/>
        <w:spacing w:before="4"/>
        <w:textAlignment w:val="auto"/>
        <w:rPr>
          <w:rFonts w:ascii="仿宋"/>
          <w:sz w:val="15"/>
          <w:highlight w:val="none"/>
          <w:lang w:eastAsia="zh-CN"/>
        </w:rPr>
      </w:pPr>
    </w:p>
    <w:p>
      <w:pPr>
        <w:keepNext w:val="0"/>
        <w:keepLines w:val="0"/>
        <w:pageBreakBefore w:val="0"/>
        <w:widowControl w:val="0"/>
        <w:tabs>
          <w:tab w:val="left" w:pos="3120"/>
          <w:tab w:val="left" w:pos="606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所在单</w:t>
      </w:r>
      <w:r>
        <w:rPr>
          <w:rFonts w:hint="eastAsia" w:ascii="仿宋" w:eastAsia="仿宋"/>
          <w:spacing w:val="-3"/>
          <w:sz w:val="28"/>
          <w:highlight w:val="none"/>
          <w:lang w:eastAsia="zh-CN"/>
        </w:rPr>
        <w:t>位</w:t>
      </w:r>
      <w:r>
        <w:rPr>
          <w:rFonts w:hint="eastAsia" w:ascii="仿宋" w:eastAsia="仿宋"/>
          <w:sz w:val="28"/>
          <w:highlight w:val="none"/>
          <w:lang w:eastAsia="zh-CN"/>
        </w:rPr>
        <w:t>）</w:t>
      </w:r>
      <w:r>
        <w:rPr>
          <w:rFonts w:hint="eastAsia" w:ascii="仿宋" w:eastAsia="仿宋"/>
          <w:spacing w:val="-3"/>
          <w:sz w:val="28"/>
          <w:highlight w:val="none"/>
          <w:lang w:eastAsia="zh-CN"/>
        </w:rPr>
        <w:t>的</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（被</w:t>
      </w:r>
      <w:r>
        <w:rPr>
          <w:rFonts w:hint="eastAsia" w:ascii="仿宋" w:eastAsia="仿宋"/>
          <w:spacing w:val="-3"/>
          <w:sz w:val="28"/>
          <w:highlight w:val="none"/>
          <w:lang w:eastAsia="zh-CN"/>
        </w:rPr>
        <w:t>授权</w:t>
      </w:r>
      <w:r>
        <w:rPr>
          <w:rFonts w:hint="eastAsia" w:ascii="仿宋" w:eastAsia="仿宋"/>
          <w:sz w:val="28"/>
          <w:highlight w:val="none"/>
          <w:lang w:eastAsia="zh-CN"/>
        </w:rPr>
        <w:t>人的姓</w:t>
      </w:r>
    </w:p>
    <w:p>
      <w:pPr>
        <w:pStyle w:val="2"/>
        <w:keepNext w:val="0"/>
        <w:keepLines w:val="0"/>
        <w:pageBreakBefore w:val="0"/>
        <w:widowControl w:val="0"/>
        <w:kinsoku/>
        <w:wordWrap w:val="0"/>
        <w:overflowPunct/>
        <w:topLinePunct w:val="0"/>
        <w:bidi w:val="0"/>
        <w:adjustRightInd/>
        <w:snapToGrid/>
        <w:spacing w:before="11"/>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2"/>
        <w:ind w:left="178"/>
        <w:textAlignment w:val="auto"/>
        <w:rPr>
          <w:rFonts w:ascii="仿宋" w:eastAsia="仿宋"/>
          <w:sz w:val="28"/>
          <w:highlight w:val="none"/>
          <w:lang w:eastAsia="zh-CN"/>
        </w:rPr>
      </w:pPr>
      <w:r>
        <w:rPr>
          <w:rFonts w:hint="eastAsia" w:ascii="仿宋" w:eastAsia="仿宋"/>
          <w:spacing w:val="-1"/>
          <w:sz w:val="28"/>
          <w:highlight w:val="none"/>
          <w:lang w:eastAsia="zh-CN"/>
        </w:rPr>
        <w:t>名、身份证号</w:t>
      </w:r>
      <w:r>
        <w:rPr>
          <w:rFonts w:hint="eastAsia" w:ascii="仿宋" w:eastAsia="仿宋"/>
          <w:spacing w:val="-3"/>
          <w:sz w:val="28"/>
          <w:highlight w:val="none"/>
          <w:lang w:eastAsia="zh-CN"/>
        </w:rPr>
        <w:t>）为本公司合法代理人</w:t>
      </w:r>
      <w:r>
        <w:rPr>
          <w:rFonts w:hint="eastAsia" w:ascii="仿宋" w:eastAsia="仿宋"/>
          <w:sz w:val="28"/>
          <w:highlight w:val="none"/>
          <w:lang w:eastAsia="zh-CN"/>
        </w:rPr>
        <w:t>（</w:t>
      </w:r>
      <w:r>
        <w:rPr>
          <w:rFonts w:hint="eastAsia" w:ascii="仿宋" w:eastAsia="仿宋"/>
          <w:spacing w:val="-1"/>
          <w:sz w:val="28"/>
          <w:highlight w:val="none"/>
          <w:lang w:eastAsia="zh-CN"/>
        </w:rPr>
        <w:t>被授权人</w:t>
      </w:r>
      <w:r>
        <w:rPr>
          <w:rFonts w:hint="eastAsia" w:ascii="仿宋" w:eastAsia="仿宋"/>
          <w:spacing w:val="-142"/>
          <w:sz w:val="28"/>
          <w:highlight w:val="none"/>
          <w:lang w:eastAsia="zh-CN"/>
        </w:rPr>
        <w:t>）</w:t>
      </w:r>
      <w:r>
        <w:rPr>
          <w:rFonts w:hint="eastAsia" w:ascii="仿宋" w:eastAsia="仿宋"/>
          <w:spacing w:val="-1"/>
          <w:sz w:val="28"/>
          <w:highlight w:val="none"/>
          <w:lang w:eastAsia="zh-CN"/>
        </w:rPr>
        <w:t>，负责采</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4659"/>
        </w:tabs>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购</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.我公司</w:t>
      </w:r>
      <w:r>
        <w:rPr>
          <w:rFonts w:hint="eastAsia" w:ascii="仿宋" w:eastAsia="仿宋"/>
          <w:spacing w:val="-3"/>
          <w:sz w:val="28"/>
          <w:highlight w:val="none"/>
          <w:lang w:eastAsia="zh-CN"/>
        </w:rPr>
        <w:t>认</w:t>
      </w:r>
      <w:r>
        <w:rPr>
          <w:rFonts w:hint="eastAsia" w:ascii="仿宋" w:eastAsia="仿宋"/>
          <w:sz w:val="28"/>
          <w:highlight w:val="none"/>
          <w:lang w:eastAsia="zh-CN"/>
        </w:rPr>
        <w:t>可此</w:t>
      </w:r>
      <w:r>
        <w:rPr>
          <w:rFonts w:hint="eastAsia" w:ascii="仿宋" w:eastAsia="仿宋"/>
          <w:spacing w:val="-3"/>
          <w:sz w:val="28"/>
          <w:highlight w:val="none"/>
          <w:lang w:eastAsia="zh-CN"/>
        </w:rPr>
        <w:t>代理</w:t>
      </w:r>
      <w:r>
        <w:rPr>
          <w:rFonts w:hint="eastAsia" w:ascii="仿宋" w:eastAsia="仿宋"/>
          <w:sz w:val="28"/>
          <w:highlight w:val="none"/>
          <w:lang w:eastAsia="zh-CN"/>
        </w:rPr>
        <w:t>人（被</w:t>
      </w:r>
      <w:r>
        <w:rPr>
          <w:rFonts w:hint="eastAsia" w:ascii="仿宋" w:eastAsia="仿宋"/>
          <w:spacing w:val="-3"/>
          <w:sz w:val="28"/>
          <w:highlight w:val="none"/>
          <w:lang w:eastAsia="zh-CN"/>
        </w:rPr>
        <w:t>授</w:t>
      </w:r>
      <w:r>
        <w:rPr>
          <w:rFonts w:hint="eastAsia" w:ascii="仿宋" w:eastAsia="仿宋"/>
          <w:sz w:val="28"/>
          <w:highlight w:val="none"/>
          <w:lang w:eastAsia="zh-CN"/>
        </w:rPr>
        <w:t>权</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人）签字的文件对我公司具有法律效力。</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3677"/>
          <w:tab w:val="left" w:pos="4378"/>
          <w:tab w:val="left" w:pos="5079"/>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本授权</w:t>
      </w:r>
      <w:r>
        <w:rPr>
          <w:rFonts w:hint="eastAsia" w:ascii="仿宋" w:eastAsia="仿宋"/>
          <w:spacing w:val="-3"/>
          <w:sz w:val="28"/>
          <w:highlight w:val="none"/>
          <w:lang w:eastAsia="zh-CN"/>
        </w:rPr>
        <w:t>书</w:t>
      </w:r>
      <w:r>
        <w:rPr>
          <w:rFonts w:hint="eastAsia" w:ascii="仿宋" w:eastAsia="仿宋"/>
          <w:sz w:val="28"/>
          <w:highlight w:val="none"/>
          <w:lang w:eastAsia="zh-CN"/>
        </w:rPr>
        <w:t>有效</w:t>
      </w:r>
      <w:r>
        <w:rPr>
          <w:rFonts w:hint="eastAsia" w:ascii="仿宋" w:eastAsia="仿宋"/>
          <w:spacing w:val="-3"/>
          <w:sz w:val="28"/>
          <w:highlight w:val="none"/>
          <w:lang w:eastAsia="zh-CN"/>
        </w:rPr>
        <w:t>期限</w:t>
      </w:r>
      <w:r>
        <w:rPr>
          <w:rFonts w:hint="eastAsia" w:ascii="仿宋" w:eastAsia="仿宋"/>
          <w:sz w:val="28"/>
          <w:highlight w:val="none"/>
          <w:lang w:eastAsia="zh-CN"/>
        </w:rPr>
        <w:t>为</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月</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日</w:t>
      </w:r>
      <w:r>
        <w:rPr>
          <w:rFonts w:hint="eastAsia" w:ascii="仿宋" w:eastAsia="仿宋"/>
          <w:sz w:val="28"/>
          <w:highlight w:val="none"/>
          <w:lang w:eastAsia="zh-CN"/>
        </w:rPr>
        <w:t>至本次</w:t>
      </w:r>
      <w:r>
        <w:rPr>
          <w:rFonts w:hint="eastAsia" w:ascii="仿宋" w:eastAsia="仿宋"/>
          <w:spacing w:val="-3"/>
          <w:sz w:val="28"/>
          <w:highlight w:val="none"/>
          <w:lang w:eastAsia="zh-CN"/>
        </w:rPr>
        <w:t>集</w:t>
      </w:r>
      <w:r>
        <w:rPr>
          <w:rFonts w:hint="eastAsia" w:ascii="仿宋" w:eastAsia="仿宋"/>
          <w:sz w:val="28"/>
          <w:highlight w:val="none"/>
          <w:lang w:eastAsia="zh-CN"/>
        </w:rPr>
        <w:t>中采</w:t>
      </w:r>
      <w:r>
        <w:rPr>
          <w:rFonts w:hint="eastAsia" w:ascii="仿宋" w:eastAsia="仿宋"/>
          <w:spacing w:val="-3"/>
          <w:sz w:val="28"/>
          <w:highlight w:val="none"/>
          <w:lang w:eastAsia="zh-CN"/>
        </w:rPr>
        <w:t>购工</w:t>
      </w:r>
      <w:r>
        <w:rPr>
          <w:rFonts w:hint="eastAsia" w:ascii="仿宋" w:eastAsia="仿宋"/>
          <w:sz w:val="28"/>
          <w:highlight w:val="none"/>
          <w:lang w:eastAsia="zh-CN"/>
        </w:rPr>
        <w:t>作结</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41"/>
          <w:highlight w:val="none"/>
          <w:lang w:eastAsia="zh-CN"/>
        </w:rPr>
      </w:pPr>
    </w:p>
    <w:p>
      <w:pPr>
        <w:keepNext w:val="0"/>
        <w:keepLines w:val="0"/>
        <w:pageBreakBefore w:val="0"/>
        <w:widowControl w:val="0"/>
        <w:tabs>
          <w:tab w:val="left" w:pos="4940"/>
          <w:tab w:val="left" w:pos="8555"/>
        </w:tabs>
        <w:kinsoku/>
        <w:wordWrap w:val="0"/>
        <w:overflowPunct/>
        <w:topLinePunct w:val="0"/>
        <w:bidi w:val="0"/>
        <w:adjustRightInd/>
        <w:snapToGrid/>
        <w:ind w:left="178"/>
        <w:textAlignment w:val="auto"/>
        <w:rPr>
          <w:rFonts w:ascii="Times New Roman" w:eastAsia="Times New Roman"/>
          <w:sz w:val="28"/>
          <w:highlight w:val="none"/>
          <w:lang w:eastAsia="zh-CN"/>
        </w:rPr>
      </w:pPr>
      <w:r>
        <w:rPr>
          <w:rFonts w:hint="eastAsia" w:ascii="仿宋" w:eastAsia="仿宋"/>
          <w:sz w:val="28"/>
          <w:highlight w:val="none"/>
          <w:lang w:eastAsia="zh-CN"/>
        </w:rPr>
        <w:t>代理人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）姓名：</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移</w:t>
      </w:r>
      <w:r>
        <w:rPr>
          <w:rFonts w:hint="eastAsia" w:ascii="仿宋" w:eastAsia="仿宋"/>
          <w:spacing w:val="-3"/>
          <w:sz w:val="28"/>
          <w:highlight w:val="none"/>
          <w:lang w:eastAsia="zh-CN"/>
        </w:rPr>
        <w:t>动</w:t>
      </w:r>
      <w:r>
        <w:rPr>
          <w:rFonts w:hint="eastAsia" w:ascii="仿宋" w:eastAsia="仿宋"/>
          <w:sz w:val="28"/>
          <w:highlight w:val="none"/>
          <w:lang w:eastAsia="zh-CN"/>
        </w:rPr>
        <w:t>电话</w:t>
      </w:r>
      <w:r>
        <w:rPr>
          <w:rFonts w:hint="eastAsia" w:ascii="仿宋" w:eastAsia="仿宋"/>
          <w:spacing w:val="-3"/>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4930"/>
          <w:tab w:val="left" w:pos="8555"/>
        </w:tabs>
        <w:kinsoku/>
        <w:wordWrap w:val="0"/>
        <w:overflowPunct/>
        <w:topLinePunct w:val="0"/>
        <w:bidi w:val="0"/>
        <w:adjustRightInd/>
        <w:snapToGrid/>
        <w:spacing w:before="70"/>
        <w:ind w:left="2691"/>
        <w:textAlignment w:val="auto"/>
        <w:rPr>
          <w:rFonts w:ascii="Times New Roman" w:eastAsia="Times New Roman"/>
          <w:sz w:val="28"/>
          <w:highlight w:val="none"/>
          <w:lang w:eastAsia="zh-CN"/>
        </w:rPr>
      </w:pPr>
      <w:r>
        <w:rPr>
          <w:rFonts w:hint="eastAsia" w:ascii="仿宋" w:eastAsia="仿宋"/>
          <w:sz w:val="28"/>
          <w:highlight w:val="none"/>
          <w:lang w:eastAsia="zh-CN"/>
        </w:rPr>
        <w:t>传真</w:t>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电子邮</w:t>
      </w:r>
      <w:r>
        <w:rPr>
          <w:rFonts w:hint="eastAsia" w:ascii="仿宋" w:eastAsia="仿宋"/>
          <w:spacing w:val="-3"/>
          <w:sz w:val="28"/>
          <w:highlight w:val="none"/>
          <w:lang w:eastAsia="zh-CN"/>
        </w:rPr>
        <w:t>件</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5564"/>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代理</w:t>
      </w:r>
      <w:r>
        <w:rPr>
          <w:rFonts w:hint="eastAsia" w:ascii="仿宋" w:eastAsia="仿宋"/>
          <w:sz w:val="28"/>
          <w:highlight w:val="none"/>
          <w:lang w:eastAsia="zh-CN"/>
        </w:rPr>
        <w:t>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）签字：</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17"/>
          <w:highlight w:val="none"/>
          <w:lang w:eastAsia="zh-CN"/>
        </w:rPr>
      </w:pPr>
    </w:p>
    <w:p>
      <w:pPr>
        <w:keepNext w:val="0"/>
        <w:keepLines w:val="0"/>
        <w:pageBreakBefore w:val="0"/>
        <w:widowControl w:val="0"/>
        <w:tabs>
          <w:tab w:val="left" w:pos="4661"/>
          <w:tab w:val="left" w:pos="8507"/>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人签</w:t>
      </w:r>
      <w:r>
        <w:rPr>
          <w:rFonts w:hint="eastAsia" w:ascii="仿宋" w:eastAsia="仿宋"/>
          <w:spacing w:val="-3"/>
          <w:sz w:val="28"/>
          <w:highlight w:val="none"/>
          <w:lang w:eastAsia="zh-CN"/>
        </w:rPr>
        <w:t>字</w:t>
      </w:r>
      <w:r>
        <w:rPr>
          <w:rFonts w:hint="eastAsia" w:ascii="仿宋" w:eastAsia="仿宋"/>
          <w:sz w:val="28"/>
          <w:highlight w:val="none"/>
          <w:lang w:eastAsia="zh-CN"/>
        </w:rPr>
        <w:t>：</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参</w:t>
      </w:r>
      <w:r>
        <w:rPr>
          <w:rFonts w:hint="eastAsia" w:ascii="仿宋" w:eastAsia="仿宋"/>
          <w:sz w:val="28"/>
          <w:highlight w:val="none"/>
          <w:lang w:eastAsia="zh-CN"/>
        </w:rPr>
        <w:t>选人公</w:t>
      </w:r>
      <w:r>
        <w:rPr>
          <w:rFonts w:hint="eastAsia" w:ascii="仿宋" w:eastAsia="仿宋"/>
          <w:spacing w:val="-3"/>
          <w:sz w:val="28"/>
          <w:highlight w:val="none"/>
          <w:lang w:eastAsia="zh-CN"/>
        </w:rPr>
        <w:t>章</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kinsoku/>
        <w:wordWrap w:val="0"/>
        <w:overflowPunct/>
        <w:topLinePunct w:val="0"/>
        <w:bidi w:val="0"/>
        <w:adjustRightInd/>
        <w:snapToGrid/>
        <w:spacing w:before="200"/>
        <w:ind w:left="178"/>
        <w:textAlignment w:val="auto"/>
        <w:rPr>
          <w:rFonts w:ascii="仿宋" w:eastAsia="仿宋"/>
          <w:sz w:val="28"/>
          <w:highlight w:val="none"/>
          <w:lang w:eastAsia="zh-CN"/>
        </w:rPr>
      </w:pPr>
      <w:r>
        <w:rPr>
          <w:rFonts w:hint="eastAsia" w:ascii="仿宋" w:eastAsia="仿宋"/>
          <w:sz w:val="28"/>
          <w:highlight w:val="none"/>
          <w:lang w:eastAsia="zh-CN"/>
        </w:rPr>
        <w:t>代理人（被授权人）居民身份证复印件请按照要求粘贴：</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b/>
          <w:sz w:val="28"/>
          <w:highlight w:val="none"/>
          <w:lang w:eastAsia="zh-CN"/>
        </w:rPr>
      </w:pPr>
      <w:r>
        <w:rPr>
          <w:rFonts w:hint="eastAsia" w:ascii="仿宋" w:eastAsia="仿宋"/>
          <w:b/>
          <w:sz w:val="28"/>
          <w:highlight w:val="none"/>
          <w:lang w:eastAsia="zh-CN"/>
        </w:rPr>
        <w:t>请将居民身份证复印件剪裁后粘贴于虚线内，并加盖参选人公章。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1"/>
        <w:textAlignment w:val="auto"/>
        <w:rPr>
          <w:rFonts w:ascii="仿宋"/>
          <w:b/>
          <w:sz w:val="11"/>
          <w:highlight w:val="none"/>
          <w:lang w:eastAsia="zh-CN"/>
        </w:rPr>
      </w:pPr>
      <w:r>
        <w:rPr>
          <w:highlight w:val="none"/>
        </w:rPr>
        <mc:AlternateContent>
          <mc:Choice Requires="wpg">
            <w:drawing>
              <wp:anchor distT="0" distB="0" distL="0" distR="0" simplePos="0" relativeHeight="251660288" behindDoc="0" locked="0" layoutInCell="1" allowOverlap="1">
                <wp:simplePos x="0" y="0"/>
                <wp:positionH relativeFrom="page">
                  <wp:posOffset>1478915</wp:posOffset>
                </wp:positionH>
                <wp:positionV relativeFrom="paragraph">
                  <wp:posOffset>121920</wp:posOffset>
                </wp:positionV>
                <wp:extent cx="4124325" cy="4226560"/>
                <wp:effectExtent l="0" t="0" r="6350" b="10160"/>
                <wp:wrapTopAndBottom/>
                <wp:docPr id="1" name="Group 4"/>
                <wp:cNvGraphicFramePr/>
                <a:graphic xmlns:a="http://schemas.openxmlformats.org/drawingml/2006/main">
                  <a:graphicData uri="http://schemas.microsoft.com/office/word/2010/wordprocessingGroup">
                    <wpg:wgp>
                      <wpg:cNvGrpSpPr/>
                      <wpg:grpSpPr>
                        <a:xfrm>
                          <a:off x="0" y="0"/>
                          <a:ext cx="4124325" cy="4226560"/>
                          <a:chOff x="2329" y="192"/>
                          <a:chExt cx="6495" cy="6656"/>
                        </a:xfrm>
                      </wpg:grpSpPr>
                      <wps:wsp>
                        <wps:cNvPr id="112" name="Rectangle 5"/>
                        <wps:cNvSpPr>
                          <a:spLocks noChangeArrowheads="1"/>
                        </wps:cNvSpPr>
                        <wps:spPr bwMode="auto">
                          <a:xfrm>
                            <a:off x="3417" y="199"/>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13" name="Rectangle 6"/>
                        <wps:cNvSpPr>
                          <a:spLocks noChangeArrowheads="1"/>
                        </wps:cNvSpPr>
                        <wps:spPr bwMode="auto">
                          <a:xfrm>
                            <a:off x="3417" y="378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14" name="Freeform 7"/>
                        <wps:cNvSpPr/>
                        <wps:spPr bwMode="auto">
                          <a:xfrm>
                            <a:off x="2337" y="2371"/>
                            <a:ext cx="2160" cy="2028"/>
                          </a:xfrm>
                          <a:custGeom>
                            <a:avLst/>
                            <a:gdLst>
                              <a:gd name="T0" fmla="+- 0 3340 2337"/>
                              <a:gd name="T1" fmla="*/ T0 w 2160"/>
                              <a:gd name="T2" fmla="+- 0 2374 2371"/>
                              <a:gd name="T3" fmla="*/ 2374 h 2028"/>
                              <a:gd name="T4" fmla="+- 0 3190 2337"/>
                              <a:gd name="T5" fmla="*/ T4 w 2160"/>
                              <a:gd name="T6" fmla="+- 0 2393 2371"/>
                              <a:gd name="T7" fmla="*/ 2393 h 2028"/>
                              <a:gd name="T8" fmla="+- 0 3048 2337"/>
                              <a:gd name="T9" fmla="*/ T8 w 2160"/>
                              <a:gd name="T10" fmla="+- 0 2432 2371"/>
                              <a:gd name="T11" fmla="*/ 2432 h 2028"/>
                              <a:gd name="T12" fmla="+- 0 2914 2337"/>
                              <a:gd name="T13" fmla="*/ T12 w 2160"/>
                              <a:gd name="T14" fmla="+- 0 2487 2371"/>
                              <a:gd name="T15" fmla="*/ 2487 h 2028"/>
                              <a:gd name="T16" fmla="+- 0 2791 2337"/>
                              <a:gd name="T17" fmla="*/ T16 w 2160"/>
                              <a:gd name="T18" fmla="+- 0 2559 2371"/>
                              <a:gd name="T19" fmla="*/ 2559 h 2028"/>
                              <a:gd name="T20" fmla="+- 0 2679 2337"/>
                              <a:gd name="T21" fmla="*/ T20 w 2160"/>
                              <a:gd name="T22" fmla="+- 0 2644 2371"/>
                              <a:gd name="T23" fmla="*/ 2644 h 2028"/>
                              <a:gd name="T24" fmla="+- 0 2581 2337"/>
                              <a:gd name="T25" fmla="*/ T24 w 2160"/>
                              <a:gd name="T26" fmla="+- 0 2743 2371"/>
                              <a:gd name="T27" fmla="*/ 2743 h 2028"/>
                              <a:gd name="T28" fmla="+- 0 2497 2337"/>
                              <a:gd name="T29" fmla="*/ T28 w 2160"/>
                              <a:gd name="T30" fmla="+- 0 2854 2371"/>
                              <a:gd name="T31" fmla="*/ 2854 h 2028"/>
                              <a:gd name="T32" fmla="+- 0 2429 2337"/>
                              <a:gd name="T33" fmla="*/ T32 w 2160"/>
                              <a:gd name="T34" fmla="+- 0 2975 2371"/>
                              <a:gd name="T35" fmla="*/ 2975 h 2028"/>
                              <a:gd name="T36" fmla="+- 0 2379 2337"/>
                              <a:gd name="T37" fmla="*/ T36 w 2160"/>
                              <a:gd name="T38" fmla="+- 0 3104 2371"/>
                              <a:gd name="T39" fmla="*/ 3104 h 2028"/>
                              <a:gd name="T40" fmla="+- 0 2348 2337"/>
                              <a:gd name="T41" fmla="*/ T40 w 2160"/>
                              <a:gd name="T42" fmla="+- 0 3242 2371"/>
                              <a:gd name="T43" fmla="*/ 3242 h 2028"/>
                              <a:gd name="T44" fmla="+- 0 2337 2337"/>
                              <a:gd name="T45" fmla="*/ T44 w 2160"/>
                              <a:gd name="T46" fmla="+- 0 3385 2371"/>
                              <a:gd name="T47" fmla="*/ 3385 h 2028"/>
                              <a:gd name="T48" fmla="+- 0 2348 2337"/>
                              <a:gd name="T49" fmla="*/ T48 w 2160"/>
                              <a:gd name="T50" fmla="+- 0 3529 2371"/>
                              <a:gd name="T51" fmla="*/ 3529 h 2028"/>
                              <a:gd name="T52" fmla="+- 0 2379 2337"/>
                              <a:gd name="T53" fmla="*/ T52 w 2160"/>
                              <a:gd name="T54" fmla="+- 0 3666 2371"/>
                              <a:gd name="T55" fmla="*/ 3666 h 2028"/>
                              <a:gd name="T56" fmla="+- 0 2429 2337"/>
                              <a:gd name="T57" fmla="*/ T56 w 2160"/>
                              <a:gd name="T58" fmla="+- 0 3795 2371"/>
                              <a:gd name="T59" fmla="*/ 3795 h 2028"/>
                              <a:gd name="T60" fmla="+- 0 2497 2337"/>
                              <a:gd name="T61" fmla="*/ T60 w 2160"/>
                              <a:gd name="T62" fmla="+- 0 3916 2371"/>
                              <a:gd name="T63" fmla="*/ 3916 h 2028"/>
                              <a:gd name="T64" fmla="+- 0 2581 2337"/>
                              <a:gd name="T65" fmla="*/ T64 w 2160"/>
                              <a:gd name="T66" fmla="+- 0 4027 2371"/>
                              <a:gd name="T67" fmla="*/ 4027 h 2028"/>
                              <a:gd name="T68" fmla="+- 0 2679 2337"/>
                              <a:gd name="T69" fmla="*/ T68 w 2160"/>
                              <a:gd name="T70" fmla="+- 0 4126 2371"/>
                              <a:gd name="T71" fmla="*/ 4126 h 2028"/>
                              <a:gd name="T72" fmla="+- 0 2791 2337"/>
                              <a:gd name="T73" fmla="*/ T72 w 2160"/>
                              <a:gd name="T74" fmla="+- 0 4211 2371"/>
                              <a:gd name="T75" fmla="*/ 4211 h 2028"/>
                              <a:gd name="T76" fmla="+- 0 2914 2337"/>
                              <a:gd name="T77" fmla="*/ T76 w 2160"/>
                              <a:gd name="T78" fmla="+- 0 4283 2371"/>
                              <a:gd name="T79" fmla="*/ 4283 h 2028"/>
                              <a:gd name="T80" fmla="+- 0 3048 2337"/>
                              <a:gd name="T81" fmla="*/ T80 w 2160"/>
                              <a:gd name="T82" fmla="+- 0 4338 2371"/>
                              <a:gd name="T83" fmla="*/ 4338 h 2028"/>
                              <a:gd name="T84" fmla="+- 0 3190 2337"/>
                              <a:gd name="T85" fmla="*/ T84 w 2160"/>
                              <a:gd name="T86" fmla="+- 0 4377 2371"/>
                              <a:gd name="T87" fmla="*/ 4377 h 2028"/>
                              <a:gd name="T88" fmla="+- 0 3340 2337"/>
                              <a:gd name="T89" fmla="*/ T88 w 2160"/>
                              <a:gd name="T90" fmla="+- 0 4397 2371"/>
                              <a:gd name="T91" fmla="*/ 4397 h 2028"/>
                              <a:gd name="T92" fmla="+- 0 3494 2337"/>
                              <a:gd name="T93" fmla="*/ T92 w 2160"/>
                              <a:gd name="T94" fmla="+- 0 4397 2371"/>
                              <a:gd name="T95" fmla="*/ 4397 h 2028"/>
                              <a:gd name="T96" fmla="+- 0 3644 2337"/>
                              <a:gd name="T97" fmla="*/ T96 w 2160"/>
                              <a:gd name="T98" fmla="+- 0 4377 2371"/>
                              <a:gd name="T99" fmla="*/ 4377 h 2028"/>
                              <a:gd name="T100" fmla="+- 0 3786 2337"/>
                              <a:gd name="T101" fmla="*/ T100 w 2160"/>
                              <a:gd name="T102" fmla="+- 0 4338 2371"/>
                              <a:gd name="T103" fmla="*/ 4338 h 2028"/>
                              <a:gd name="T104" fmla="+- 0 3920 2337"/>
                              <a:gd name="T105" fmla="*/ T104 w 2160"/>
                              <a:gd name="T106" fmla="+- 0 4283 2371"/>
                              <a:gd name="T107" fmla="*/ 4283 h 2028"/>
                              <a:gd name="T108" fmla="+- 0 4043 2337"/>
                              <a:gd name="T109" fmla="*/ T108 w 2160"/>
                              <a:gd name="T110" fmla="+- 0 4211 2371"/>
                              <a:gd name="T111" fmla="*/ 4211 h 2028"/>
                              <a:gd name="T112" fmla="+- 0 4155 2337"/>
                              <a:gd name="T113" fmla="*/ T112 w 2160"/>
                              <a:gd name="T114" fmla="+- 0 4126 2371"/>
                              <a:gd name="T115" fmla="*/ 4126 h 2028"/>
                              <a:gd name="T116" fmla="+- 0 4253 2337"/>
                              <a:gd name="T117" fmla="*/ T116 w 2160"/>
                              <a:gd name="T118" fmla="+- 0 4027 2371"/>
                              <a:gd name="T119" fmla="*/ 4027 h 2028"/>
                              <a:gd name="T120" fmla="+- 0 4337 2337"/>
                              <a:gd name="T121" fmla="*/ T120 w 2160"/>
                              <a:gd name="T122" fmla="+- 0 3916 2371"/>
                              <a:gd name="T123" fmla="*/ 3916 h 2028"/>
                              <a:gd name="T124" fmla="+- 0 4405 2337"/>
                              <a:gd name="T125" fmla="*/ T124 w 2160"/>
                              <a:gd name="T126" fmla="+- 0 3795 2371"/>
                              <a:gd name="T127" fmla="*/ 3795 h 2028"/>
                              <a:gd name="T128" fmla="+- 0 4455 2337"/>
                              <a:gd name="T129" fmla="*/ T128 w 2160"/>
                              <a:gd name="T130" fmla="+- 0 3666 2371"/>
                              <a:gd name="T131" fmla="*/ 3666 h 2028"/>
                              <a:gd name="T132" fmla="+- 0 4486 2337"/>
                              <a:gd name="T133" fmla="*/ T132 w 2160"/>
                              <a:gd name="T134" fmla="+- 0 3529 2371"/>
                              <a:gd name="T135" fmla="*/ 3529 h 2028"/>
                              <a:gd name="T136" fmla="+- 0 4497 2337"/>
                              <a:gd name="T137" fmla="*/ T136 w 2160"/>
                              <a:gd name="T138" fmla="+- 0 3385 2371"/>
                              <a:gd name="T139" fmla="*/ 3385 h 2028"/>
                              <a:gd name="T140" fmla="+- 0 4486 2337"/>
                              <a:gd name="T141" fmla="*/ T140 w 2160"/>
                              <a:gd name="T142" fmla="+- 0 3242 2371"/>
                              <a:gd name="T143" fmla="*/ 3242 h 2028"/>
                              <a:gd name="T144" fmla="+- 0 4455 2337"/>
                              <a:gd name="T145" fmla="*/ T144 w 2160"/>
                              <a:gd name="T146" fmla="+- 0 3104 2371"/>
                              <a:gd name="T147" fmla="*/ 3104 h 2028"/>
                              <a:gd name="T148" fmla="+- 0 4405 2337"/>
                              <a:gd name="T149" fmla="*/ T148 w 2160"/>
                              <a:gd name="T150" fmla="+- 0 2975 2371"/>
                              <a:gd name="T151" fmla="*/ 2975 h 2028"/>
                              <a:gd name="T152" fmla="+- 0 4337 2337"/>
                              <a:gd name="T153" fmla="*/ T152 w 2160"/>
                              <a:gd name="T154" fmla="+- 0 2854 2371"/>
                              <a:gd name="T155" fmla="*/ 2854 h 2028"/>
                              <a:gd name="T156" fmla="+- 0 4253 2337"/>
                              <a:gd name="T157" fmla="*/ T156 w 2160"/>
                              <a:gd name="T158" fmla="+- 0 2743 2371"/>
                              <a:gd name="T159" fmla="*/ 2743 h 2028"/>
                              <a:gd name="T160" fmla="+- 0 4155 2337"/>
                              <a:gd name="T161" fmla="*/ T160 w 2160"/>
                              <a:gd name="T162" fmla="+- 0 2644 2371"/>
                              <a:gd name="T163" fmla="*/ 2644 h 2028"/>
                              <a:gd name="T164" fmla="+- 0 4043 2337"/>
                              <a:gd name="T165" fmla="*/ T164 w 2160"/>
                              <a:gd name="T166" fmla="+- 0 2559 2371"/>
                              <a:gd name="T167" fmla="*/ 2559 h 2028"/>
                              <a:gd name="T168" fmla="+- 0 3920 2337"/>
                              <a:gd name="T169" fmla="*/ T168 w 2160"/>
                              <a:gd name="T170" fmla="+- 0 2487 2371"/>
                              <a:gd name="T171" fmla="*/ 2487 h 2028"/>
                              <a:gd name="T172" fmla="+- 0 3786 2337"/>
                              <a:gd name="T173" fmla="*/ T172 w 2160"/>
                              <a:gd name="T174" fmla="+- 0 2432 2371"/>
                              <a:gd name="T175" fmla="*/ 2432 h 2028"/>
                              <a:gd name="T176" fmla="+- 0 3644 2337"/>
                              <a:gd name="T177" fmla="*/ T176 w 2160"/>
                              <a:gd name="T178" fmla="+- 0 2393 2371"/>
                              <a:gd name="T179" fmla="*/ 2393 h 2028"/>
                              <a:gd name="T180" fmla="+- 0 3494 2337"/>
                              <a:gd name="T181" fmla="*/ T180 w 2160"/>
                              <a:gd name="T182" fmla="+- 0 2374 2371"/>
                              <a:gd name="T183" fmla="*/ 2374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3"/>
                                </a:lnTo>
                                <a:lnTo>
                                  <a:pt x="927" y="10"/>
                                </a:lnTo>
                                <a:lnTo>
                                  <a:pt x="853" y="22"/>
                                </a:lnTo>
                                <a:lnTo>
                                  <a:pt x="781" y="39"/>
                                </a:lnTo>
                                <a:lnTo>
                                  <a:pt x="711" y="61"/>
                                </a:lnTo>
                                <a:lnTo>
                                  <a:pt x="643" y="87"/>
                                </a:lnTo>
                                <a:lnTo>
                                  <a:pt x="577" y="116"/>
                                </a:lnTo>
                                <a:lnTo>
                                  <a:pt x="514" y="150"/>
                                </a:lnTo>
                                <a:lnTo>
                                  <a:pt x="454" y="188"/>
                                </a:lnTo>
                                <a:lnTo>
                                  <a:pt x="397" y="229"/>
                                </a:lnTo>
                                <a:lnTo>
                                  <a:pt x="342" y="273"/>
                                </a:lnTo>
                                <a:lnTo>
                                  <a:pt x="291" y="321"/>
                                </a:lnTo>
                                <a:lnTo>
                                  <a:pt x="244" y="372"/>
                                </a:lnTo>
                                <a:lnTo>
                                  <a:pt x="200" y="426"/>
                                </a:lnTo>
                                <a:lnTo>
                                  <a:pt x="160" y="483"/>
                                </a:lnTo>
                                <a:lnTo>
                                  <a:pt x="124" y="542"/>
                                </a:lnTo>
                                <a:lnTo>
                                  <a:pt x="92" y="604"/>
                                </a:lnTo>
                                <a:lnTo>
                                  <a:pt x="65" y="667"/>
                                </a:lnTo>
                                <a:lnTo>
                                  <a:pt x="42" y="733"/>
                                </a:lnTo>
                                <a:lnTo>
                                  <a:pt x="24" y="801"/>
                                </a:lnTo>
                                <a:lnTo>
                                  <a:pt x="11" y="871"/>
                                </a:lnTo>
                                <a:lnTo>
                                  <a:pt x="3" y="942"/>
                                </a:lnTo>
                                <a:lnTo>
                                  <a:pt x="0" y="1014"/>
                                </a:lnTo>
                                <a:lnTo>
                                  <a:pt x="3" y="1086"/>
                                </a:lnTo>
                                <a:lnTo>
                                  <a:pt x="11" y="1158"/>
                                </a:lnTo>
                                <a:lnTo>
                                  <a:pt x="24" y="1227"/>
                                </a:lnTo>
                                <a:lnTo>
                                  <a:pt x="42" y="1295"/>
                                </a:lnTo>
                                <a:lnTo>
                                  <a:pt x="65" y="1361"/>
                                </a:lnTo>
                                <a:lnTo>
                                  <a:pt x="92" y="1424"/>
                                </a:lnTo>
                                <a:lnTo>
                                  <a:pt x="124" y="1486"/>
                                </a:lnTo>
                                <a:lnTo>
                                  <a:pt x="160" y="1545"/>
                                </a:lnTo>
                                <a:lnTo>
                                  <a:pt x="200" y="1602"/>
                                </a:lnTo>
                                <a:lnTo>
                                  <a:pt x="244" y="1656"/>
                                </a:lnTo>
                                <a:lnTo>
                                  <a:pt x="291" y="1707"/>
                                </a:lnTo>
                                <a:lnTo>
                                  <a:pt x="342" y="1755"/>
                                </a:lnTo>
                                <a:lnTo>
                                  <a:pt x="397" y="1799"/>
                                </a:lnTo>
                                <a:lnTo>
                                  <a:pt x="454" y="1840"/>
                                </a:lnTo>
                                <a:lnTo>
                                  <a:pt x="514" y="1878"/>
                                </a:lnTo>
                                <a:lnTo>
                                  <a:pt x="577" y="1912"/>
                                </a:lnTo>
                                <a:lnTo>
                                  <a:pt x="643" y="1942"/>
                                </a:lnTo>
                                <a:lnTo>
                                  <a:pt x="711" y="1967"/>
                                </a:lnTo>
                                <a:lnTo>
                                  <a:pt x="781" y="1989"/>
                                </a:lnTo>
                                <a:lnTo>
                                  <a:pt x="853" y="2006"/>
                                </a:lnTo>
                                <a:lnTo>
                                  <a:pt x="927" y="2018"/>
                                </a:lnTo>
                                <a:lnTo>
                                  <a:pt x="1003" y="2026"/>
                                </a:lnTo>
                                <a:lnTo>
                                  <a:pt x="1080" y="2028"/>
                                </a:lnTo>
                                <a:lnTo>
                                  <a:pt x="1157" y="2026"/>
                                </a:lnTo>
                                <a:lnTo>
                                  <a:pt x="1233" y="2018"/>
                                </a:lnTo>
                                <a:lnTo>
                                  <a:pt x="1307" y="2006"/>
                                </a:lnTo>
                                <a:lnTo>
                                  <a:pt x="1379" y="1989"/>
                                </a:lnTo>
                                <a:lnTo>
                                  <a:pt x="1449" y="1967"/>
                                </a:lnTo>
                                <a:lnTo>
                                  <a:pt x="1517" y="1942"/>
                                </a:lnTo>
                                <a:lnTo>
                                  <a:pt x="1583" y="1912"/>
                                </a:lnTo>
                                <a:lnTo>
                                  <a:pt x="1646" y="1878"/>
                                </a:lnTo>
                                <a:lnTo>
                                  <a:pt x="1706" y="1840"/>
                                </a:lnTo>
                                <a:lnTo>
                                  <a:pt x="1763" y="1799"/>
                                </a:lnTo>
                                <a:lnTo>
                                  <a:pt x="1818" y="1755"/>
                                </a:lnTo>
                                <a:lnTo>
                                  <a:pt x="1869" y="1707"/>
                                </a:lnTo>
                                <a:lnTo>
                                  <a:pt x="1916" y="1656"/>
                                </a:lnTo>
                                <a:lnTo>
                                  <a:pt x="1960" y="1602"/>
                                </a:lnTo>
                                <a:lnTo>
                                  <a:pt x="2000" y="1545"/>
                                </a:lnTo>
                                <a:lnTo>
                                  <a:pt x="2036" y="1486"/>
                                </a:lnTo>
                                <a:lnTo>
                                  <a:pt x="2068" y="1424"/>
                                </a:lnTo>
                                <a:lnTo>
                                  <a:pt x="2095" y="1361"/>
                                </a:lnTo>
                                <a:lnTo>
                                  <a:pt x="2118" y="1295"/>
                                </a:lnTo>
                                <a:lnTo>
                                  <a:pt x="2136" y="1227"/>
                                </a:lnTo>
                                <a:lnTo>
                                  <a:pt x="2149" y="1158"/>
                                </a:lnTo>
                                <a:lnTo>
                                  <a:pt x="2157" y="1086"/>
                                </a:lnTo>
                                <a:lnTo>
                                  <a:pt x="2160" y="1014"/>
                                </a:lnTo>
                                <a:lnTo>
                                  <a:pt x="2157" y="942"/>
                                </a:lnTo>
                                <a:lnTo>
                                  <a:pt x="2149" y="871"/>
                                </a:lnTo>
                                <a:lnTo>
                                  <a:pt x="2136" y="801"/>
                                </a:lnTo>
                                <a:lnTo>
                                  <a:pt x="2118" y="733"/>
                                </a:lnTo>
                                <a:lnTo>
                                  <a:pt x="2095" y="667"/>
                                </a:lnTo>
                                <a:lnTo>
                                  <a:pt x="2068" y="604"/>
                                </a:lnTo>
                                <a:lnTo>
                                  <a:pt x="2036" y="542"/>
                                </a:lnTo>
                                <a:lnTo>
                                  <a:pt x="2000" y="483"/>
                                </a:lnTo>
                                <a:lnTo>
                                  <a:pt x="1960" y="426"/>
                                </a:lnTo>
                                <a:lnTo>
                                  <a:pt x="1916" y="372"/>
                                </a:lnTo>
                                <a:lnTo>
                                  <a:pt x="1869" y="321"/>
                                </a:lnTo>
                                <a:lnTo>
                                  <a:pt x="1818" y="273"/>
                                </a:lnTo>
                                <a:lnTo>
                                  <a:pt x="1763" y="229"/>
                                </a:lnTo>
                                <a:lnTo>
                                  <a:pt x="1706" y="188"/>
                                </a:lnTo>
                                <a:lnTo>
                                  <a:pt x="1646" y="150"/>
                                </a:lnTo>
                                <a:lnTo>
                                  <a:pt x="1583" y="116"/>
                                </a:lnTo>
                                <a:lnTo>
                                  <a:pt x="1517" y="87"/>
                                </a:lnTo>
                                <a:lnTo>
                                  <a:pt x="1449" y="61"/>
                                </a:lnTo>
                                <a:lnTo>
                                  <a:pt x="1379" y="39"/>
                                </a:lnTo>
                                <a:lnTo>
                                  <a:pt x="1307" y="22"/>
                                </a:lnTo>
                                <a:lnTo>
                                  <a:pt x="1233" y="10"/>
                                </a:lnTo>
                                <a:lnTo>
                                  <a:pt x="1157" y="3"/>
                                </a:lnTo>
                                <a:lnTo>
                                  <a:pt x="1080" y="0"/>
                                </a:lnTo>
                                <a:close/>
                              </a:path>
                            </a:pathLst>
                          </a:custGeom>
                          <a:solidFill>
                            <a:srgbClr val="FFFFFF"/>
                          </a:solidFill>
                          <a:ln>
                            <a:noFill/>
                          </a:ln>
                        </wps:spPr>
                        <wps:bodyPr rot="0" vert="horz" wrap="square" lIns="91440" tIns="45720" rIns="91440" bIns="45720" anchor="t" anchorCtr="0" upright="1">
                          <a:noAutofit/>
                        </wps:bodyPr>
                      </wps:wsp>
                      <wps:wsp>
                        <wps:cNvPr id="115" name="Freeform 8"/>
                        <wps:cNvSpPr/>
                        <wps:spPr bwMode="auto">
                          <a:xfrm>
                            <a:off x="2337" y="2371"/>
                            <a:ext cx="2160" cy="2028"/>
                          </a:xfrm>
                          <a:custGeom>
                            <a:avLst/>
                            <a:gdLst>
                              <a:gd name="T0" fmla="+- 0 2340 2337"/>
                              <a:gd name="T1" fmla="*/ T0 w 2160"/>
                              <a:gd name="T2" fmla="+- 0 3313 2371"/>
                              <a:gd name="T3" fmla="*/ 3313 h 2028"/>
                              <a:gd name="T4" fmla="+- 0 2361 2337"/>
                              <a:gd name="T5" fmla="*/ T4 w 2160"/>
                              <a:gd name="T6" fmla="+- 0 3172 2371"/>
                              <a:gd name="T7" fmla="*/ 3172 h 2028"/>
                              <a:gd name="T8" fmla="+- 0 2402 2337"/>
                              <a:gd name="T9" fmla="*/ T8 w 2160"/>
                              <a:gd name="T10" fmla="+- 0 3038 2371"/>
                              <a:gd name="T11" fmla="*/ 3038 h 2028"/>
                              <a:gd name="T12" fmla="+- 0 2461 2337"/>
                              <a:gd name="T13" fmla="*/ T12 w 2160"/>
                              <a:gd name="T14" fmla="+- 0 2913 2371"/>
                              <a:gd name="T15" fmla="*/ 2913 h 2028"/>
                              <a:gd name="T16" fmla="+- 0 2537 2337"/>
                              <a:gd name="T17" fmla="*/ T16 w 2160"/>
                              <a:gd name="T18" fmla="+- 0 2797 2371"/>
                              <a:gd name="T19" fmla="*/ 2797 h 2028"/>
                              <a:gd name="T20" fmla="+- 0 2628 2337"/>
                              <a:gd name="T21" fmla="*/ T20 w 2160"/>
                              <a:gd name="T22" fmla="+- 0 2692 2371"/>
                              <a:gd name="T23" fmla="*/ 2692 h 2028"/>
                              <a:gd name="T24" fmla="+- 0 2734 2337"/>
                              <a:gd name="T25" fmla="*/ T24 w 2160"/>
                              <a:gd name="T26" fmla="+- 0 2600 2371"/>
                              <a:gd name="T27" fmla="*/ 2600 h 2028"/>
                              <a:gd name="T28" fmla="+- 0 2851 2337"/>
                              <a:gd name="T29" fmla="*/ T28 w 2160"/>
                              <a:gd name="T30" fmla="+- 0 2521 2371"/>
                              <a:gd name="T31" fmla="*/ 2521 h 2028"/>
                              <a:gd name="T32" fmla="+- 0 2980 2337"/>
                              <a:gd name="T33" fmla="*/ T32 w 2160"/>
                              <a:gd name="T34" fmla="+- 0 2458 2371"/>
                              <a:gd name="T35" fmla="*/ 2458 h 2028"/>
                              <a:gd name="T36" fmla="+- 0 3118 2337"/>
                              <a:gd name="T37" fmla="*/ T36 w 2160"/>
                              <a:gd name="T38" fmla="+- 0 2410 2371"/>
                              <a:gd name="T39" fmla="*/ 2410 h 2028"/>
                              <a:gd name="T40" fmla="+- 0 3264 2337"/>
                              <a:gd name="T41" fmla="*/ T40 w 2160"/>
                              <a:gd name="T42" fmla="+- 0 2381 2371"/>
                              <a:gd name="T43" fmla="*/ 2381 h 2028"/>
                              <a:gd name="T44" fmla="+- 0 3417 2337"/>
                              <a:gd name="T45" fmla="*/ T44 w 2160"/>
                              <a:gd name="T46" fmla="+- 0 2371 2371"/>
                              <a:gd name="T47" fmla="*/ 2371 h 2028"/>
                              <a:gd name="T48" fmla="+- 0 3570 2337"/>
                              <a:gd name="T49" fmla="*/ T48 w 2160"/>
                              <a:gd name="T50" fmla="+- 0 2381 2371"/>
                              <a:gd name="T51" fmla="*/ 2381 h 2028"/>
                              <a:gd name="T52" fmla="+- 0 3716 2337"/>
                              <a:gd name="T53" fmla="*/ T52 w 2160"/>
                              <a:gd name="T54" fmla="+- 0 2410 2371"/>
                              <a:gd name="T55" fmla="*/ 2410 h 2028"/>
                              <a:gd name="T56" fmla="+- 0 3854 2337"/>
                              <a:gd name="T57" fmla="*/ T56 w 2160"/>
                              <a:gd name="T58" fmla="+- 0 2458 2371"/>
                              <a:gd name="T59" fmla="*/ 2458 h 2028"/>
                              <a:gd name="T60" fmla="+- 0 3983 2337"/>
                              <a:gd name="T61" fmla="*/ T60 w 2160"/>
                              <a:gd name="T62" fmla="+- 0 2521 2371"/>
                              <a:gd name="T63" fmla="*/ 2521 h 2028"/>
                              <a:gd name="T64" fmla="+- 0 4100 2337"/>
                              <a:gd name="T65" fmla="*/ T64 w 2160"/>
                              <a:gd name="T66" fmla="+- 0 2600 2371"/>
                              <a:gd name="T67" fmla="*/ 2600 h 2028"/>
                              <a:gd name="T68" fmla="+- 0 4206 2337"/>
                              <a:gd name="T69" fmla="*/ T68 w 2160"/>
                              <a:gd name="T70" fmla="+- 0 2692 2371"/>
                              <a:gd name="T71" fmla="*/ 2692 h 2028"/>
                              <a:gd name="T72" fmla="+- 0 4297 2337"/>
                              <a:gd name="T73" fmla="*/ T72 w 2160"/>
                              <a:gd name="T74" fmla="+- 0 2797 2371"/>
                              <a:gd name="T75" fmla="*/ 2797 h 2028"/>
                              <a:gd name="T76" fmla="+- 0 4373 2337"/>
                              <a:gd name="T77" fmla="*/ T76 w 2160"/>
                              <a:gd name="T78" fmla="+- 0 2913 2371"/>
                              <a:gd name="T79" fmla="*/ 2913 h 2028"/>
                              <a:gd name="T80" fmla="+- 0 4432 2337"/>
                              <a:gd name="T81" fmla="*/ T80 w 2160"/>
                              <a:gd name="T82" fmla="+- 0 3038 2371"/>
                              <a:gd name="T83" fmla="*/ 3038 h 2028"/>
                              <a:gd name="T84" fmla="+- 0 4473 2337"/>
                              <a:gd name="T85" fmla="*/ T84 w 2160"/>
                              <a:gd name="T86" fmla="+- 0 3172 2371"/>
                              <a:gd name="T87" fmla="*/ 3172 h 2028"/>
                              <a:gd name="T88" fmla="+- 0 4494 2337"/>
                              <a:gd name="T89" fmla="*/ T88 w 2160"/>
                              <a:gd name="T90" fmla="+- 0 3313 2371"/>
                              <a:gd name="T91" fmla="*/ 3313 h 2028"/>
                              <a:gd name="T92" fmla="+- 0 4494 2337"/>
                              <a:gd name="T93" fmla="*/ T92 w 2160"/>
                              <a:gd name="T94" fmla="+- 0 3457 2371"/>
                              <a:gd name="T95" fmla="*/ 3457 h 2028"/>
                              <a:gd name="T96" fmla="+- 0 4473 2337"/>
                              <a:gd name="T97" fmla="*/ T96 w 2160"/>
                              <a:gd name="T98" fmla="+- 0 3598 2371"/>
                              <a:gd name="T99" fmla="*/ 3598 h 2028"/>
                              <a:gd name="T100" fmla="+- 0 4432 2337"/>
                              <a:gd name="T101" fmla="*/ T100 w 2160"/>
                              <a:gd name="T102" fmla="+- 0 3732 2371"/>
                              <a:gd name="T103" fmla="*/ 3732 h 2028"/>
                              <a:gd name="T104" fmla="+- 0 4373 2337"/>
                              <a:gd name="T105" fmla="*/ T104 w 2160"/>
                              <a:gd name="T106" fmla="+- 0 3857 2371"/>
                              <a:gd name="T107" fmla="*/ 3857 h 2028"/>
                              <a:gd name="T108" fmla="+- 0 4297 2337"/>
                              <a:gd name="T109" fmla="*/ T108 w 2160"/>
                              <a:gd name="T110" fmla="+- 0 3973 2371"/>
                              <a:gd name="T111" fmla="*/ 3973 h 2028"/>
                              <a:gd name="T112" fmla="+- 0 4206 2337"/>
                              <a:gd name="T113" fmla="*/ T112 w 2160"/>
                              <a:gd name="T114" fmla="+- 0 4078 2371"/>
                              <a:gd name="T115" fmla="*/ 4078 h 2028"/>
                              <a:gd name="T116" fmla="+- 0 4100 2337"/>
                              <a:gd name="T117" fmla="*/ T116 w 2160"/>
                              <a:gd name="T118" fmla="+- 0 4170 2371"/>
                              <a:gd name="T119" fmla="*/ 4170 h 2028"/>
                              <a:gd name="T120" fmla="+- 0 3983 2337"/>
                              <a:gd name="T121" fmla="*/ T120 w 2160"/>
                              <a:gd name="T122" fmla="+- 0 4249 2371"/>
                              <a:gd name="T123" fmla="*/ 4249 h 2028"/>
                              <a:gd name="T124" fmla="+- 0 3854 2337"/>
                              <a:gd name="T125" fmla="*/ T124 w 2160"/>
                              <a:gd name="T126" fmla="+- 0 4313 2371"/>
                              <a:gd name="T127" fmla="*/ 4313 h 2028"/>
                              <a:gd name="T128" fmla="+- 0 3716 2337"/>
                              <a:gd name="T129" fmla="*/ T128 w 2160"/>
                              <a:gd name="T130" fmla="+- 0 4360 2371"/>
                              <a:gd name="T131" fmla="*/ 4360 h 2028"/>
                              <a:gd name="T132" fmla="+- 0 3570 2337"/>
                              <a:gd name="T133" fmla="*/ T132 w 2160"/>
                              <a:gd name="T134" fmla="+- 0 4389 2371"/>
                              <a:gd name="T135" fmla="*/ 4389 h 2028"/>
                              <a:gd name="T136" fmla="+- 0 3417 2337"/>
                              <a:gd name="T137" fmla="*/ T136 w 2160"/>
                              <a:gd name="T138" fmla="+- 0 4399 2371"/>
                              <a:gd name="T139" fmla="*/ 4399 h 2028"/>
                              <a:gd name="T140" fmla="+- 0 3264 2337"/>
                              <a:gd name="T141" fmla="*/ T140 w 2160"/>
                              <a:gd name="T142" fmla="+- 0 4389 2371"/>
                              <a:gd name="T143" fmla="*/ 4389 h 2028"/>
                              <a:gd name="T144" fmla="+- 0 3118 2337"/>
                              <a:gd name="T145" fmla="*/ T144 w 2160"/>
                              <a:gd name="T146" fmla="+- 0 4360 2371"/>
                              <a:gd name="T147" fmla="*/ 4360 h 2028"/>
                              <a:gd name="T148" fmla="+- 0 2980 2337"/>
                              <a:gd name="T149" fmla="*/ T148 w 2160"/>
                              <a:gd name="T150" fmla="+- 0 4313 2371"/>
                              <a:gd name="T151" fmla="*/ 4313 h 2028"/>
                              <a:gd name="T152" fmla="+- 0 2851 2337"/>
                              <a:gd name="T153" fmla="*/ T152 w 2160"/>
                              <a:gd name="T154" fmla="+- 0 4249 2371"/>
                              <a:gd name="T155" fmla="*/ 4249 h 2028"/>
                              <a:gd name="T156" fmla="+- 0 2734 2337"/>
                              <a:gd name="T157" fmla="*/ T156 w 2160"/>
                              <a:gd name="T158" fmla="+- 0 4170 2371"/>
                              <a:gd name="T159" fmla="*/ 4170 h 2028"/>
                              <a:gd name="T160" fmla="+- 0 2628 2337"/>
                              <a:gd name="T161" fmla="*/ T160 w 2160"/>
                              <a:gd name="T162" fmla="+- 0 4078 2371"/>
                              <a:gd name="T163" fmla="*/ 4078 h 2028"/>
                              <a:gd name="T164" fmla="+- 0 2537 2337"/>
                              <a:gd name="T165" fmla="*/ T164 w 2160"/>
                              <a:gd name="T166" fmla="+- 0 3973 2371"/>
                              <a:gd name="T167" fmla="*/ 3973 h 2028"/>
                              <a:gd name="T168" fmla="+- 0 2461 2337"/>
                              <a:gd name="T169" fmla="*/ T168 w 2160"/>
                              <a:gd name="T170" fmla="+- 0 3857 2371"/>
                              <a:gd name="T171" fmla="*/ 3857 h 2028"/>
                              <a:gd name="T172" fmla="+- 0 2402 2337"/>
                              <a:gd name="T173" fmla="*/ T172 w 2160"/>
                              <a:gd name="T174" fmla="+- 0 3732 2371"/>
                              <a:gd name="T175" fmla="*/ 3732 h 2028"/>
                              <a:gd name="T176" fmla="+- 0 2361 2337"/>
                              <a:gd name="T177" fmla="*/ T176 w 2160"/>
                              <a:gd name="T178" fmla="+- 0 3598 2371"/>
                              <a:gd name="T179" fmla="*/ 3598 h 2028"/>
                              <a:gd name="T180" fmla="+- 0 2340 2337"/>
                              <a:gd name="T181" fmla="*/ T180 w 2160"/>
                              <a:gd name="T182" fmla="+- 0 3457 2371"/>
                              <a:gd name="T183" fmla="*/ 3457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2"/>
                                </a:lnTo>
                                <a:lnTo>
                                  <a:pt x="11" y="871"/>
                                </a:lnTo>
                                <a:lnTo>
                                  <a:pt x="24" y="801"/>
                                </a:lnTo>
                                <a:lnTo>
                                  <a:pt x="42" y="733"/>
                                </a:lnTo>
                                <a:lnTo>
                                  <a:pt x="65" y="667"/>
                                </a:lnTo>
                                <a:lnTo>
                                  <a:pt x="92" y="604"/>
                                </a:lnTo>
                                <a:lnTo>
                                  <a:pt x="124" y="542"/>
                                </a:lnTo>
                                <a:lnTo>
                                  <a:pt x="160" y="483"/>
                                </a:lnTo>
                                <a:lnTo>
                                  <a:pt x="200" y="426"/>
                                </a:lnTo>
                                <a:lnTo>
                                  <a:pt x="244" y="372"/>
                                </a:lnTo>
                                <a:lnTo>
                                  <a:pt x="291" y="321"/>
                                </a:lnTo>
                                <a:lnTo>
                                  <a:pt x="342" y="273"/>
                                </a:lnTo>
                                <a:lnTo>
                                  <a:pt x="397" y="229"/>
                                </a:lnTo>
                                <a:lnTo>
                                  <a:pt x="454" y="188"/>
                                </a:lnTo>
                                <a:lnTo>
                                  <a:pt x="514" y="150"/>
                                </a:lnTo>
                                <a:lnTo>
                                  <a:pt x="577" y="116"/>
                                </a:lnTo>
                                <a:lnTo>
                                  <a:pt x="643" y="87"/>
                                </a:lnTo>
                                <a:lnTo>
                                  <a:pt x="711" y="61"/>
                                </a:lnTo>
                                <a:lnTo>
                                  <a:pt x="781" y="39"/>
                                </a:lnTo>
                                <a:lnTo>
                                  <a:pt x="853" y="22"/>
                                </a:lnTo>
                                <a:lnTo>
                                  <a:pt x="927" y="10"/>
                                </a:lnTo>
                                <a:lnTo>
                                  <a:pt x="1003" y="3"/>
                                </a:lnTo>
                                <a:lnTo>
                                  <a:pt x="1080" y="0"/>
                                </a:lnTo>
                                <a:lnTo>
                                  <a:pt x="1157" y="3"/>
                                </a:lnTo>
                                <a:lnTo>
                                  <a:pt x="1233" y="10"/>
                                </a:lnTo>
                                <a:lnTo>
                                  <a:pt x="1307" y="22"/>
                                </a:lnTo>
                                <a:lnTo>
                                  <a:pt x="1379" y="39"/>
                                </a:lnTo>
                                <a:lnTo>
                                  <a:pt x="1449" y="61"/>
                                </a:lnTo>
                                <a:lnTo>
                                  <a:pt x="1517" y="87"/>
                                </a:lnTo>
                                <a:lnTo>
                                  <a:pt x="1583" y="116"/>
                                </a:lnTo>
                                <a:lnTo>
                                  <a:pt x="1646" y="150"/>
                                </a:lnTo>
                                <a:lnTo>
                                  <a:pt x="1706" y="188"/>
                                </a:lnTo>
                                <a:lnTo>
                                  <a:pt x="1763" y="229"/>
                                </a:lnTo>
                                <a:lnTo>
                                  <a:pt x="1818" y="273"/>
                                </a:lnTo>
                                <a:lnTo>
                                  <a:pt x="1869" y="321"/>
                                </a:lnTo>
                                <a:lnTo>
                                  <a:pt x="1916" y="372"/>
                                </a:lnTo>
                                <a:lnTo>
                                  <a:pt x="1960" y="426"/>
                                </a:lnTo>
                                <a:lnTo>
                                  <a:pt x="2000" y="483"/>
                                </a:lnTo>
                                <a:lnTo>
                                  <a:pt x="2036" y="542"/>
                                </a:lnTo>
                                <a:lnTo>
                                  <a:pt x="2068" y="604"/>
                                </a:lnTo>
                                <a:lnTo>
                                  <a:pt x="2095" y="667"/>
                                </a:lnTo>
                                <a:lnTo>
                                  <a:pt x="2118" y="733"/>
                                </a:lnTo>
                                <a:lnTo>
                                  <a:pt x="2136" y="801"/>
                                </a:lnTo>
                                <a:lnTo>
                                  <a:pt x="2149" y="871"/>
                                </a:lnTo>
                                <a:lnTo>
                                  <a:pt x="2157" y="942"/>
                                </a:lnTo>
                                <a:lnTo>
                                  <a:pt x="2160" y="1014"/>
                                </a:lnTo>
                                <a:lnTo>
                                  <a:pt x="2157" y="1086"/>
                                </a:lnTo>
                                <a:lnTo>
                                  <a:pt x="2149" y="1158"/>
                                </a:lnTo>
                                <a:lnTo>
                                  <a:pt x="2136" y="1227"/>
                                </a:lnTo>
                                <a:lnTo>
                                  <a:pt x="2118" y="1295"/>
                                </a:lnTo>
                                <a:lnTo>
                                  <a:pt x="2095" y="1361"/>
                                </a:lnTo>
                                <a:lnTo>
                                  <a:pt x="2068" y="1424"/>
                                </a:lnTo>
                                <a:lnTo>
                                  <a:pt x="2036" y="1486"/>
                                </a:lnTo>
                                <a:lnTo>
                                  <a:pt x="2000" y="1545"/>
                                </a:lnTo>
                                <a:lnTo>
                                  <a:pt x="1960" y="1602"/>
                                </a:lnTo>
                                <a:lnTo>
                                  <a:pt x="1916" y="1656"/>
                                </a:lnTo>
                                <a:lnTo>
                                  <a:pt x="1869" y="1707"/>
                                </a:lnTo>
                                <a:lnTo>
                                  <a:pt x="1818" y="1755"/>
                                </a:lnTo>
                                <a:lnTo>
                                  <a:pt x="1763" y="1799"/>
                                </a:lnTo>
                                <a:lnTo>
                                  <a:pt x="1706" y="1840"/>
                                </a:lnTo>
                                <a:lnTo>
                                  <a:pt x="1646" y="1878"/>
                                </a:lnTo>
                                <a:lnTo>
                                  <a:pt x="1583" y="1912"/>
                                </a:lnTo>
                                <a:lnTo>
                                  <a:pt x="1517" y="1942"/>
                                </a:lnTo>
                                <a:lnTo>
                                  <a:pt x="1449" y="1967"/>
                                </a:lnTo>
                                <a:lnTo>
                                  <a:pt x="1379" y="1989"/>
                                </a:lnTo>
                                <a:lnTo>
                                  <a:pt x="1307" y="2006"/>
                                </a:lnTo>
                                <a:lnTo>
                                  <a:pt x="1233" y="2018"/>
                                </a:lnTo>
                                <a:lnTo>
                                  <a:pt x="1157" y="2026"/>
                                </a:lnTo>
                                <a:lnTo>
                                  <a:pt x="1080" y="2028"/>
                                </a:lnTo>
                                <a:lnTo>
                                  <a:pt x="1003" y="2026"/>
                                </a:lnTo>
                                <a:lnTo>
                                  <a:pt x="927" y="2018"/>
                                </a:lnTo>
                                <a:lnTo>
                                  <a:pt x="853" y="2006"/>
                                </a:lnTo>
                                <a:lnTo>
                                  <a:pt x="781" y="1989"/>
                                </a:lnTo>
                                <a:lnTo>
                                  <a:pt x="711" y="1967"/>
                                </a:lnTo>
                                <a:lnTo>
                                  <a:pt x="643" y="1942"/>
                                </a:lnTo>
                                <a:lnTo>
                                  <a:pt x="577" y="1912"/>
                                </a:lnTo>
                                <a:lnTo>
                                  <a:pt x="514" y="1878"/>
                                </a:lnTo>
                                <a:lnTo>
                                  <a:pt x="454" y="1840"/>
                                </a:lnTo>
                                <a:lnTo>
                                  <a:pt x="397" y="1799"/>
                                </a:lnTo>
                                <a:lnTo>
                                  <a:pt x="342" y="1755"/>
                                </a:lnTo>
                                <a:lnTo>
                                  <a:pt x="291" y="1707"/>
                                </a:lnTo>
                                <a:lnTo>
                                  <a:pt x="244" y="1656"/>
                                </a:lnTo>
                                <a:lnTo>
                                  <a:pt x="200" y="1602"/>
                                </a:lnTo>
                                <a:lnTo>
                                  <a:pt x="160" y="1545"/>
                                </a:lnTo>
                                <a:lnTo>
                                  <a:pt x="124" y="1486"/>
                                </a:lnTo>
                                <a:lnTo>
                                  <a:pt x="92" y="1424"/>
                                </a:lnTo>
                                <a:lnTo>
                                  <a:pt x="65" y="1361"/>
                                </a:lnTo>
                                <a:lnTo>
                                  <a:pt x="42" y="1295"/>
                                </a:lnTo>
                                <a:lnTo>
                                  <a:pt x="24" y="1227"/>
                                </a:lnTo>
                                <a:lnTo>
                                  <a:pt x="11" y="1158"/>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116" name="Text Box 9"/>
                        <wps:cNvSpPr txBox="1">
                          <a:spLocks noChangeArrowheads="1"/>
                        </wps:cNvSpPr>
                        <wps:spPr bwMode="auto">
                          <a:xfrm>
                            <a:off x="3569" y="1074"/>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117" name="Text Box 10"/>
                        <wps:cNvSpPr txBox="1">
                          <a:spLocks noChangeArrowheads="1"/>
                        </wps:cNvSpPr>
                        <wps:spPr bwMode="auto">
                          <a:xfrm>
                            <a:off x="5837" y="2178"/>
                            <a:ext cx="582" cy="281"/>
                          </a:xfrm>
                          <a:prstGeom prst="rect">
                            <a:avLst/>
                          </a:prstGeom>
                          <a:noFill/>
                          <a:ln>
                            <a:noFill/>
                          </a:ln>
                        </wps:spPr>
                        <wps:txbx>
                          <w:txbxContent>
                            <w:p>
                              <w:pPr>
                                <w:spacing w:line="281" w:lineRule="exact"/>
                                <w:rPr>
                                  <w:sz w:val="28"/>
                                </w:rPr>
                              </w:pPr>
                              <w:r>
                                <w:rPr>
                                  <w:sz w:val="28"/>
                                </w:rPr>
                                <w:t>正面</w:t>
                              </w:r>
                            </w:p>
                          </w:txbxContent>
                        </wps:txbx>
                        <wps:bodyPr rot="0" vert="horz" wrap="square" lIns="0" tIns="0" rIns="0" bIns="0" anchor="t" anchorCtr="0" upright="1">
                          <a:noAutofit/>
                        </wps:bodyPr>
                      </wps:wsp>
                      <wps:wsp>
                        <wps:cNvPr id="118" name="Text Box 11"/>
                        <wps:cNvSpPr txBox="1">
                          <a:spLocks noChangeArrowheads="1"/>
                        </wps:cNvSpPr>
                        <wps:spPr bwMode="auto">
                          <a:xfrm>
                            <a:off x="3086" y="2920"/>
                            <a:ext cx="863" cy="903"/>
                          </a:xfrm>
                          <a:prstGeom prst="rect">
                            <a:avLst/>
                          </a:prstGeom>
                          <a:noFill/>
                          <a:ln>
                            <a:noFill/>
                          </a:ln>
                        </wps:spPr>
                        <wps:txbx>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wps:txbx>
                        <wps:bodyPr rot="0" vert="horz" wrap="square" lIns="0" tIns="0" rIns="0" bIns="0" anchor="t" anchorCtr="0" upright="1">
                          <a:noAutofit/>
                        </wps:bodyPr>
                      </wps:wsp>
                      <wps:wsp>
                        <wps:cNvPr id="119" name="Text Box 12"/>
                        <wps:cNvSpPr txBox="1">
                          <a:spLocks noChangeArrowheads="1"/>
                        </wps:cNvSpPr>
                        <wps:spPr bwMode="auto">
                          <a:xfrm>
                            <a:off x="3569" y="4663"/>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120" name="Text Box 13"/>
                        <wps:cNvSpPr txBox="1">
                          <a:spLocks noChangeArrowheads="1"/>
                        </wps:cNvSpPr>
                        <wps:spPr bwMode="auto">
                          <a:xfrm>
                            <a:off x="5837" y="5767"/>
                            <a:ext cx="582" cy="281"/>
                          </a:xfrm>
                          <a:prstGeom prst="rect">
                            <a:avLst/>
                          </a:prstGeom>
                          <a:noFill/>
                          <a:ln>
                            <a:noFill/>
                          </a:ln>
                        </wps:spPr>
                        <wps:txbx>
                          <w:txbxContent>
                            <w:p>
                              <w:pPr>
                                <w:spacing w:line="281" w:lineRule="exact"/>
                                <w:rPr>
                                  <w:sz w:val="28"/>
                                </w:rPr>
                              </w:pPr>
                              <w:r>
                                <w:rPr>
                                  <w:sz w:val="28"/>
                                </w:rPr>
                                <w:t>反面</w:t>
                              </w:r>
                            </w:p>
                          </w:txbxContent>
                        </wps:txbx>
                        <wps:bodyPr rot="0" vert="horz" wrap="square" lIns="0" tIns="0" rIns="0" bIns="0" anchor="t" anchorCtr="0" upright="1">
                          <a:noAutofit/>
                        </wps:bodyPr>
                      </wps:wsp>
                    </wpg:wgp>
                  </a:graphicData>
                </a:graphic>
              </wp:anchor>
            </w:drawing>
          </mc:Choice>
          <mc:Fallback>
            <w:pict>
              <v:group id="Group 4" o:spid="_x0000_s1026" o:spt="203" style="position:absolute;left:0pt;margin-left:116.45pt;margin-top:9.6pt;height:332.8pt;width:324.75pt;mso-position-horizontal-relative:page;mso-wrap-distance-bottom:0pt;mso-wrap-distance-top:0pt;z-index:251660288;mso-width-relative:page;mso-height-relative:page;" coordorigin="2329,192" coordsize="6495,6656" o:gfxdata="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&#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">
                <o:lock v:ext="edit" aspectratio="f"/>
                <v:rect id="Rectangle 5" o:spid="_x0000_s1026" o:spt="1" style="position:absolute;left:3417;top:199;height:3053;width:5400;" filled="f" stroked="t" coordsize="21600,21600" o:gfxdata="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9h51vQAA&#10;ANwAAAAPAAAAAAAAAAEAIAAAACIAAABkcnMvZG93bnJldi54bWxQSwECFAAUAAAACACHTuJAMy8F&#10;njsAAAA5AAAAEAAAAAAAAAABACAAAAAMAQAAZHJzL3NoYXBleG1sLnhtbFBLBQYAAAAABgAGAFsB&#10;AAC2AwAAAAA=&#10;">
                  <v:fill on="f" focussize="0,0"/>
                  <v:stroke color="#000000" miterlimit="8" joinstyle="miter" dashstyle="3 1"/>
                  <v:imagedata o:title=""/>
                  <o:lock v:ext="edit" aspectratio="f"/>
                </v:rect>
                <v:rect id="Rectangle 6" o:spid="_x0000_s1026" o:spt="1" style="position:absolute;left:3417;top:3787;height:3053;width:5400;" filled="f" stroked="t" coordsize="21600,21600" o:gfxdata="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6u+6/&#10;AAAA3AAAAA8AAAAAAAAAAQAgAAAAIgAAAGRycy9kb3ducmV2LnhtbFBLAQIUABQAAAAIAIdO4kAz&#10;LwWeOwAAADkAAAAQAAAAAAAAAAEAIAAAAA4BAABkcnMvc2hhcGV4bWwueG1sUEsFBgAAAAAGAAYA&#10;WwEAALgDAAAAAA==&#10;">
                  <v:fill on="f" focussize="0,0"/>
                  <v:stroke color="#000000" miterlimit="8" joinstyle="miter" dashstyle="3 1"/>
                  <v:imagedata o:title=""/>
                  <o:lock v:ext="edit" aspectratio="f"/>
                </v:rect>
                <v:shape id="Freeform 7" o:spid="_x0000_s1026" o:spt="100" style="position:absolute;left:2337;top:2371;height:2028;width:2160;" fillcolor="#FFFFFF" filled="t" stroked="f" coordsize="2160,2028" o:gfxdata="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Sn/W8AAAA&#10;3AAAAA8AAAAAAAAAAQAgAAAAIgAAAGRycy9kb3ducmV2LnhtbFBLAQIUABQAAAAIAIdO4kAzLwWe&#10;OwAAADkAAAAQAAAAAAAAAAEAIAAAAAsBAABkcnMvc2hhcGV4bWwueG1sUEsFBgAAAAAGAAYAWwEA&#10;ALUDAAAAAA==&#10;" path="m1080,0l1003,3,927,10,853,22,781,39,711,61,643,87,577,116,514,150,454,188,397,229,342,273,291,321,244,372,200,426,160,483,124,542,92,604,65,667,42,733,24,801,11,871,3,942,0,1014,3,1086,11,1158,24,1227,42,1295,65,1361,92,1424,124,1486,160,1545,200,1602,244,1656,291,1707,342,1755,397,1799,454,1840,514,1878,577,1912,643,1942,711,1967,781,1989,853,2006,927,2018,1003,2026,1080,2028,1157,2026,1233,2018,1307,2006,1379,1989,1449,1967,1517,1942,1583,1912,1646,1878,1706,1840,1763,1799,1818,1755,1869,1707,1916,1656,1960,1602,2000,1545,2036,1486,2068,1424,2095,1361,2118,1295,2136,1227,2149,1158,2157,1086,2160,1014,2157,942,2149,871,2136,801,2118,733,2095,667,2068,604,2036,542,2000,483,1960,426,1916,372,1869,321,1818,273,1763,229,1706,188,1646,150,1583,116,1517,87,1449,61,1379,39,1307,22,1233,10,1157,3,1080,0xe">
                  <v:path o:connectlocs="1003,2374;853,2393;711,2432;577,2487;454,2559;342,2644;244,2743;160,2854;92,2975;42,3104;11,3242;0,3385;11,3529;42,3666;92,3795;160,3916;244,4027;342,4126;454,4211;577,4283;711,4338;853,4377;1003,4397;1157,4397;1307,4377;1449,4338;1583,4283;1706,4211;1818,4126;1916,4027;2000,3916;2068,3795;2118,3666;2149,3529;2160,3385;2149,3242;2118,3104;2068,2975;2000,2854;1916,2743;1818,2644;1706,2559;1583,2487;1449,2432;1307,2393;1157,2374" o:connectangles="0,0,0,0,0,0,0,0,0,0,0,0,0,0,0,0,0,0,0,0,0,0,0,0,0,0,0,0,0,0,0,0,0,0,0,0,0,0,0,0,0,0,0,0,0,0"/>
                  <v:fill on="t" focussize="0,0"/>
                  <v:stroke on="f"/>
                  <v:imagedata o:title=""/>
                  <o:lock v:ext="edit" aspectratio="f"/>
                </v:shape>
                <v:shape id="Freeform 8" o:spid="_x0000_s1026" o:spt="100" style="position:absolute;left:2337;top:2371;height:2028;width:2160;" filled="f" stroked="t" coordsize="2160,2028" o:gfxdata="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Ordhr4A&#10;AADcAAAADwAAAAAAAAABACAAAAAiAAAAZHJzL2Rvd25yZXYueG1sUEsBAhQAFAAAAAgAh07iQDMv&#10;BZ47AAAAOQAAABAAAAAAAAAAAQAgAAAADQEAAGRycy9zaGFwZXhtbC54bWxQSwUGAAAAAAYABgBb&#10;AQAAtwMAAAAA&#10;" path="m0,1014l3,942,11,871,24,801,42,733,65,667,92,604,124,542,160,483,200,426,244,372,291,321,342,273,397,229,454,188,514,150,577,116,643,87,711,61,781,39,853,22,927,10,1003,3,1080,0,1157,3,1233,10,1307,22,1379,39,1449,61,1517,87,1583,116,1646,150,1706,188,1763,229,1818,273,1869,321,1916,372,1960,426,2000,483,2036,542,2068,604,2095,667,2118,733,2136,801,2149,871,2157,942,2160,1014,2157,1086,2149,1158,2136,1227,2118,1295,2095,1361,2068,1424,2036,1486,2000,1545,1960,1602,1916,1656,1869,1707,1818,1755,1763,1799,1706,1840,1646,1878,1583,1912,1517,1942,1449,1967,1379,1989,1307,2006,1233,2018,1157,2026,1080,2028,1003,2026,927,2018,853,2006,781,1989,711,1967,643,1942,577,1912,514,1878,454,1840,397,1799,342,1755,291,1707,244,1656,200,1602,160,1545,124,1486,92,1424,65,1361,42,1295,24,1227,11,1158,3,1086,0,1014xe">
                  <v:path o:connectlocs="3,3313;24,3172;65,3038;124,2913;200,2797;291,2692;397,2600;514,2521;643,2458;781,2410;927,2381;1080,2371;1233,2381;1379,2410;1517,2458;1646,2521;1763,2600;1869,2692;1960,2797;2036,2913;2095,3038;2136,3172;2157,3313;2157,3457;2136,3598;2095,3732;2036,3857;1960,3973;1869,4078;1763,4170;1646,4249;1517,4313;1379,4360;1233,4389;1080,4399;927,4389;781,4360;643,4313;514,4249;397,4170;291,4078;200,3973;124,3857;65,3732;24,3598;3,3457" o:connectangles="0,0,0,0,0,0,0,0,0,0,0,0,0,0,0,0,0,0,0,0,0,0,0,0,0,0,0,0,0,0,0,0,0,0,0,0,0,0,0,0,0,0,0,0,0,0"/>
                  <v:fill on="f" focussize="0,0"/>
                  <v:stroke color="#000000" joinstyle="round"/>
                  <v:imagedata o:title=""/>
                  <o:lock v:ext="edit" aspectratio="f"/>
                </v:shape>
                <v:shape id="Text Box 9" o:spid="_x0000_s1026" o:spt="202" type="#_x0000_t202" style="position:absolute;left:3569;top:1074;height:281;width:4518;" filled="f" stroked="f" coordsize="21600,21600" o:gfxdata="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8/V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0" o:spid="_x0000_s1026" o:spt="202" type="#_x0000_t202" style="position:absolute;left:5837;top:2178;height:281;width:582;" filled="f" stroked="f" coordsize="21600,21600" o:gfxdata="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wWM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sz w:val="28"/>
                          </w:rPr>
                        </w:pPr>
                        <w:r>
                          <w:rPr>
                            <w:sz w:val="28"/>
                          </w:rPr>
                          <w:t>正面</w:t>
                        </w:r>
                      </w:p>
                    </w:txbxContent>
                  </v:textbox>
                </v:shape>
                <v:shape id="Text Box 11" o:spid="_x0000_s1026" o:spt="202" type="#_x0000_t202" style="position:absolute;left:3086;top:2920;height:903;width:863;" filled="f" stroked="f" coordsize="21600,21600" o:gfxdata="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vzL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v:textbox>
                </v:shape>
                <v:shape id="Text Box 12" o:spid="_x0000_s1026" o:spt="202" type="#_x0000_t202" style="position:absolute;left:3569;top:4663;height:281;width:4518;" filled="f" stroked="f" coordsize="21600,21600" o:gfxdata="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aS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3" o:spid="_x0000_s1026" o:spt="202" type="#_x0000_t202" style="position:absolute;left:5837;top:5767;height:281;width:582;" filled="f" stroked="f" coordsize="21600,21600" o:gfxdata="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1Cg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281" w:lineRule="exact"/>
                          <w:rPr>
                            <w:sz w:val="28"/>
                          </w:rPr>
                        </w:pPr>
                        <w:r>
                          <w:rPr>
                            <w:sz w:val="28"/>
                          </w:rPr>
                          <w:t>反面</w:t>
                        </w:r>
                      </w:p>
                    </w:txbxContent>
                  </v:textbox>
                </v:shape>
                <w10:wrap type="topAndBottom"/>
              </v:group>
            </w:pict>
          </mc:Fallback>
        </mc:AlternateContent>
      </w:r>
    </w:p>
    <w:p>
      <w:pPr>
        <w:pStyle w:val="2"/>
        <w:keepNext w:val="0"/>
        <w:keepLines w:val="0"/>
        <w:pageBreakBefore w:val="0"/>
        <w:widowControl w:val="0"/>
        <w:kinsoku/>
        <w:wordWrap w:val="0"/>
        <w:overflowPunct/>
        <w:topLinePunct w:val="0"/>
        <w:bidi w:val="0"/>
        <w:adjustRightInd/>
        <w:snapToGrid/>
        <w:spacing w:before="9"/>
        <w:textAlignment w:val="auto"/>
        <w:rPr>
          <w:rFonts w:ascii="仿宋"/>
          <w:b/>
          <w:sz w:val="32"/>
          <w:highlight w:val="none"/>
          <w:lang w:eastAsia="zh-CN"/>
        </w:rPr>
      </w:pP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注意：以上信息必须逐一填写，并与身份证复印件一致，否则无效。</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headerReference r:id="rId5" w:type="default"/>
          <w:pgSz w:w="11910" w:h="16840"/>
          <w:pgMar w:top="1100" w:right="1400" w:bottom="280" w:left="1620" w:header="904" w:footer="0" w:gutter="0"/>
          <w:cols w:space="720" w:num="1"/>
        </w:sect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13"/>
          <w:highlight w:val="none"/>
          <w:lang w:eastAsia="zh-CN"/>
        </w:rPr>
      </w:pPr>
    </w:p>
    <w:p>
      <w:pPr>
        <w:keepNext w:val="0"/>
        <w:keepLines w:val="0"/>
        <w:pageBreakBefore w:val="0"/>
        <w:widowControl w:val="0"/>
        <w:kinsoku/>
        <w:wordWrap w:val="0"/>
        <w:overflowPunct/>
        <w:topLinePunct w:val="0"/>
        <w:bidi w:val="0"/>
        <w:adjustRightInd/>
        <w:snapToGrid/>
        <w:spacing w:before="11"/>
        <w:ind w:left="1121"/>
        <w:textAlignment w:val="auto"/>
        <w:rPr>
          <w:rFonts w:ascii="仿宋" w:eastAsia="仿宋"/>
          <w:b/>
          <w:sz w:val="64"/>
          <w:highlight w:val="none"/>
          <w:lang w:eastAsia="zh-CN"/>
        </w:rPr>
      </w:pPr>
      <w:r>
        <w:rPr>
          <w:rFonts w:hint="eastAsia" w:ascii="仿宋" w:eastAsia="仿宋"/>
          <w:b/>
          <w:sz w:val="64"/>
          <w:highlight w:val="none"/>
          <w:lang w:eastAsia="zh-CN"/>
        </w:rPr>
        <w:t>参选人资质文件装订册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78"/>
          <w:highlight w:val="none"/>
          <w:lang w:eastAsia="zh-CN"/>
        </w:rPr>
      </w:pPr>
    </w:p>
    <w:p>
      <w:pPr>
        <w:keepNext w:val="0"/>
        <w:keepLines w:val="0"/>
        <w:pageBreakBefore w:val="0"/>
        <w:widowControl w:val="0"/>
        <w:kinsoku/>
        <w:wordWrap w:val="0"/>
        <w:overflowPunct/>
        <w:topLinePunct w:val="0"/>
        <w:bidi w:val="0"/>
        <w:adjustRightInd/>
        <w:snapToGrid/>
        <w:ind w:left="2176" w:right="3656"/>
        <w:jc w:val="center"/>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本装订册由参选人代理人（</w:t>
      </w:r>
      <w:r>
        <w:rPr>
          <w:spacing w:val="-2"/>
          <w:sz w:val="28"/>
          <w:highlight w:val="none"/>
          <w:lang w:eastAsia="zh-CN"/>
        </w:rPr>
        <w:t>被授权人</w:t>
      </w:r>
      <w:r>
        <w:rPr>
          <w:sz w:val="28"/>
          <w:highlight w:val="none"/>
          <w:lang w:eastAsia="zh-CN"/>
        </w:rPr>
        <w:t>）</w:t>
      </w:r>
      <w:r>
        <w:rPr>
          <w:spacing w:val="-1"/>
          <w:sz w:val="28"/>
          <w:highlight w:val="none"/>
          <w:lang w:eastAsia="zh-CN"/>
        </w:rPr>
        <w:t>现场递交。</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42"/>
        <w:textAlignment w:val="auto"/>
        <w:rPr>
          <w:sz w:val="28"/>
          <w:highlight w:val="none"/>
          <w:lang w:eastAsia="zh-CN"/>
        </w:rPr>
      </w:pPr>
      <w:r>
        <w:rPr>
          <w:sz w:val="28"/>
          <w:highlight w:val="none"/>
          <w:lang w:eastAsia="zh-CN"/>
        </w:rPr>
        <w:t>本装订册</w:t>
      </w:r>
      <w:r>
        <w:rPr>
          <w:spacing w:val="-1"/>
          <w:sz w:val="30"/>
          <w:highlight w:val="none"/>
          <w:lang w:eastAsia="zh-CN"/>
        </w:rPr>
        <w:t>应按产品类别</w:t>
      </w:r>
      <w:r>
        <w:rPr>
          <w:spacing w:val="-1"/>
          <w:sz w:val="28"/>
          <w:highlight w:val="none"/>
          <w:lang w:eastAsia="zh-CN"/>
        </w:rPr>
        <w:t>分类装订。</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57" w:line="348" w:lineRule="auto"/>
        <w:ind w:right="390"/>
        <w:jc w:val="both"/>
        <w:textAlignment w:val="auto"/>
        <w:rPr>
          <w:sz w:val="28"/>
          <w:highlight w:val="none"/>
          <w:lang w:eastAsia="zh-CN"/>
        </w:rPr>
      </w:pPr>
      <w:r>
        <w:rPr>
          <w:sz w:val="28"/>
          <w:highlight w:val="none"/>
          <w:lang w:eastAsia="zh-CN"/>
        </w:rPr>
        <w:t>资质文件中的企业名称、法定代表人应与《参选人法定代表人授</w:t>
      </w:r>
      <w:r>
        <w:rPr>
          <w:spacing w:val="-17"/>
          <w:sz w:val="28"/>
          <w:highlight w:val="none"/>
          <w:lang w:eastAsia="zh-CN"/>
        </w:rPr>
        <w:t>权书》中的企业名称、法定代表人保持一致，如不一致，应附</w:t>
      </w:r>
      <w:r>
        <w:rPr>
          <w:rFonts w:hint="eastAsia"/>
          <w:spacing w:val="-17"/>
          <w:sz w:val="28"/>
          <w:highlight w:val="none"/>
          <w:lang w:eastAsia="zh-CN"/>
        </w:rPr>
        <w:t>市场监督管理部门</w:t>
      </w:r>
      <w:r>
        <w:rPr>
          <w:spacing w:val="-3"/>
          <w:sz w:val="28"/>
          <w:highlight w:val="none"/>
          <w:lang w:eastAsia="zh-CN"/>
        </w:rPr>
        <w:t>出具的变更证明。</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line="358" w:lineRule="exact"/>
        <w:textAlignment w:val="auto"/>
        <w:rPr>
          <w:sz w:val="28"/>
          <w:highlight w:val="none"/>
          <w:lang w:eastAsia="zh-CN"/>
        </w:rPr>
      </w:pPr>
      <w:r>
        <w:rPr>
          <w:spacing w:val="-3"/>
          <w:sz w:val="28"/>
          <w:highlight w:val="none"/>
          <w:lang w:eastAsia="zh-CN"/>
        </w:rPr>
        <w:t>所有资质文件应在规定的有效期内。</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0"/>
        <w:textAlignment w:val="auto"/>
        <w:rPr>
          <w:sz w:val="28"/>
          <w:highlight w:val="none"/>
          <w:lang w:eastAsia="zh-CN"/>
        </w:rPr>
      </w:pPr>
      <w:r>
        <w:rPr>
          <w:spacing w:val="-3"/>
          <w:sz w:val="28"/>
          <w:highlight w:val="none"/>
          <w:lang w:eastAsia="zh-CN"/>
        </w:rPr>
        <w:t>报送资质文件为非中文的，应同时提供中文翻译件。</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62" w:line="348" w:lineRule="auto"/>
        <w:ind w:right="390"/>
        <w:jc w:val="both"/>
        <w:textAlignment w:val="auto"/>
        <w:rPr>
          <w:sz w:val="28"/>
          <w:highlight w:val="none"/>
          <w:lang w:eastAsia="zh-CN"/>
        </w:rPr>
      </w:pPr>
      <w:r>
        <w:rPr>
          <w:spacing w:val="-12"/>
          <w:sz w:val="28"/>
          <w:highlight w:val="none"/>
          <w:lang w:eastAsia="zh-CN"/>
        </w:rPr>
        <w:t xml:space="preserve">所有资质文件必须清晰，不得涂改，统一使用 </w:t>
      </w:r>
      <w:r>
        <w:rPr>
          <w:rFonts w:ascii="Calibri" w:eastAsia="Calibri"/>
          <w:sz w:val="28"/>
          <w:highlight w:val="none"/>
          <w:lang w:eastAsia="zh-CN"/>
        </w:rPr>
        <w:t>A4</w:t>
      </w:r>
      <w:r>
        <w:rPr>
          <w:rFonts w:ascii="Calibri" w:eastAsia="Calibri"/>
          <w:spacing w:val="15"/>
          <w:sz w:val="28"/>
          <w:highlight w:val="none"/>
          <w:lang w:eastAsia="zh-CN"/>
        </w:rPr>
        <w:t xml:space="preserve"> </w:t>
      </w:r>
      <w:r>
        <w:rPr>
          <w:spacing w:val="-8"/>
          <w:sz w:val="28"/>
          <w:highlight w:val="none"/>
          <w:lang w:eastAsia="zh-CN"/>
        </w:rPr>
        <w:t>纸，附在相应的页码后，并在附加页的右下角标明页码</w:t>
      </w:r>
      <w:r>
        <w:rPr>
          <w:sz w:val="28"/>
          <w:highlight w:val="none"/>
          <w:lang w:eastAsia="zh-CN"/>
        </w:rPr>
        <w:t>（例如第二页需要附加三</w:t>
      </w:r>
      <w:r>
        <w:rPr>
          <w:spacing w:val="-3"/>
          <w:sz w:val="28"/>
          <w:highlight w:val="none"/>
          <w:lang w:eastAsia="zh-CN"/>
        </w:rPr>
        <w:t>页，则在附加页的右下角标明</w:t>
      </w:r>
      <w:r>
        <w:rPr>
          <w:spacing w:val="-70"/>
          <w:sz w:val="28"/>
          <w:highlight w:val="none"/>
          <w:lang w:eastAsia="zh-CN"/>
        </w:rPr>
        <w:t xml:space="preserve"> </w:t>
      </w:r>
      <w:r>
        <w:rPr>
          <w:rFonts w:ascii="Calibri" w:eastAsia="Calibri"/>
          <w:spacing w:val="-4"/>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sz w:val="28"/>
          <w:highlight w:val="none"/>
          <w:lang w:eastAsia="zh-CN"/>
        </w:rPr>
        <w:t>、</w:t>
      </w:r>
      <w:r>
        <w:rPr>
          <w:rFonts w:ascii="Calibri" w:eastAsia="Calibri"/>
          <w:spacing w:val="-1"/>
          <w:sz w:val="28"/>
          <w:highlight w:val="none"/>
          <w:lang w:eastAsia="zh-CN"/>
        </w:rPr>
        <w:t>2</w:t>
      </w:r>
      <w:r>
        <w:rPr>
          <w:rFonts w:ascii="Calibri" w:eastAsia="Calibri"/>
          <w:spacing w:val="-2"/>
          <w:sz w:val="28"/>
          <w:highlight w:val="none"/>
          <w:lang w:eastAsia="zh-CN"/>
        </w:rPr>
        <w:t>-</w:t>
      </w:r>
      <w:r>
        <w:rPr>
          <w:rFonts w:ascii="Calibri" w:eastAsia="Calibri"/>
          <w:spacing w:val="-1"/>
          <w:sz w:val="28"/>
          <w:highlight w:val="none"/>
          <w:lang w:eastAsia="zh-CN"/>
        </w:rPr>
        <w:t>2</w:t>
      </w:r>
      <w:r>
        <w:rPr>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3</w:t>
      </w:r>
      <w:r>
        <w:rPr>
          <w:spacing w:val="-140"/>
          <w:sz w:val="28"/>
          <w:highlight w:val="none"/>
          <w:lang w:eastAsia="zh-CN"/>
        </w:rPr>
        <w:t>）</w:t>
      </w:r>
      <w:r>
        <w:rPr>
          <w:sz w:val="28"/>
          <w:highlight w:val="none"/>
          <w:lang w:eastAsia="zh-CN"/>
        </w:rPr>
        <w:t>。</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参选人递交的装订册每页（</w:t>
      </w:r>
      <w:r>
        <w:rPr>
          <w:spacing w:val="-2"/>
          <w:sz w:val="28"/>
          <w:highlight w:val="none"/>
          <w:lang w:eastAsia="zh-CN"/>
        </w:rPr>
        <w:t>包括附加页</w:t>
      </w:r>
      <w:r>
        <w:rPr>
          <w:sz w:val="28"/>
          <w:highlight w:val="none"/>
          <w:lang w:eastAsia="zh-CN"/>
        </w:rPr>
        <w:t>）</w:t>
      </w:r>
      <w:r>
        <w:rPr>
          <w:spacing w:val="-3"/>
          <w:sz w:val="28"/>
          <w:highlight w:val="none"/>
          <w:lang w:eastAsia="zh-CN"/>
        </w:rPr>
        <w:t>必须加盖公章。</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2"/>
        <w:textAlignment w:val="auto"/>
        <w:rPr>
          <w:sz w:val="28"/>
          <w:highlight w:val="none"/>
          <w:lang w:eastAsia="zh-CN"/>
        </w:rPr>
      </w:pPr>
      <w:r>
        <w:rPr>
          <w:spacing w:val="-3"/>
          <w:sz w:val="28"/>
          <w:highlight w:val="none"/>
          <w:lang w:eastAsia="zh-CN"/>
        </w:rPr>
        <w:t>参选人无法提供相应文件的，请标明</w:t>
      </w:r>
      <w:r>
        <w:rPr>
          <w:rFonts w:ascii="Calibri" w:hAnsi="Calibri" w:eastAsia="Calibri"/>
          <w:spacing w:val="-3"/>
          <w:sz w:val="28"/>
          <w:highlight w:val="none"/>
          <w:lang w:eastAsia="zh-CN"/>
        </w:rPr>
        <w:t>“</w:t>
      </w:r>
      <w:r>
        <w:rPr>
          <w:sz w:val="28"/>
          <w:highlight w:val="none"/>
          <w:lang w:eastAsia="zh-CN"/>
        </w:rPr>
        <w:t>无</w:t>
      </w:r>
      <w:r>
        <w:rPr>
          <w:rFonts w:ascii="Calibri" w:hAnsi="Calibri" w:eastAsia="Calibri"/>
          <w:sz w:val="28"/>
          <w:highlight w:val="none"/>
          <w:lang w:eastAsia="zh-CN"/>
        </w:rPr>
        <w:t>”</w:t>
      </w:r>
      <w:r>
        <w:rPr>
          <w:spacing w:val="-2"/>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headerReference r:id="rId6" w:type="default"/>
          <w:pgSz w:w="11910" w:h="16840"/>
          <w:pgMar w:top="1600" w:right="1400" w:bottom="280" w:left="1620" w:header="1090" w:footer="0" w:gutter="0"/>
          <w:pgNumType w:start="4"/>
          <w:cols w:space="720" w:num="1"/>
        </w:sectPr>
      </w:pPr>
    </w:p>
    <w:p>
      <w:pPr>
        <w:pStyle w:val="2"/>
        <w:keepNext w:val="0"/>
        <w:keepLines w:val="0"/>
        <w:pageBreakBefore w:val="0"/>
        <w:widowControl w:val="0"/>
        <w:kinsoku/>
        <w:wordWrap w:val="0"/>
        <w:overflowPunct/>
        <w:topLinePunct w:val="0"/>
        <w:bidi w:val="0"/>
        <w:adjustRightInd/>
        <w:snapToGrid/>
        <w:textAlignment w:val="auto"/>
        <w:rPr>
          <w:rFonts w:ascii="仿宋"/>
          <w:sz w:val="20"/>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7"/>
          <w:highlight w:val="none"/>
          <w:lang w:eastAsia="zh-CN"/>
        </w:rPr>
      </w:pPr>
    </w:p>
    <w:p>
      <w:pPr>
        <w:keepNext w:val="0"/>
        <w:keepLines w:val="0"/>
        <w:pageBreakBefore w:val="0"/>
        <w:widowControl w:val="0"/>
        <w:kinsoku/>
        <w:wordWrap w:val="0"/>
        <w:overflowPunct/>
        <w:topLinePunct w:val="0"/>
        <w:bidi w:val="0"/>
        <w:adjustRightInd/>
        <w:snapToGrid/>
        <w:spacing w:before="11"/>
        <w:ind w:left="1442"/>
        <w:textAlignment w:val="auto"/>
        <w:rPr>
          <w:rFonts w:ascii="仿宋" w:eastAsia="仿宋"/>
          <w:b/>
          <w:sz w:val="64"/>
          <w:highlight w:val="none"/>
          <w:lang w:eastAsia="zh-CN"/>
        </w:rPr>
      </w:pPr>
      <w:r>
        <w:rPr>
          <w:rFonts w:hint="eastAsia" w:ascii="仿宋" w:eastAsia="仿宋"/>
          <w:b/>
          <w:sz w:val="64"/>
          <w:highlight w:val="none"/>
          <w:lang w:eastAsia="zh-CN"/>
        </w:rPr>
        <w:t>产品资质文件装订册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81"/>
          <w:highlight w:val="none"/>
          <w:lang w:eastAsia="zh-CN"/>
        </w:rPr>
      </w:pPr>
    </w:p>
    <w:p>
      <w:pPr>
        <w:keepNext w:val="0"/>
        <w:keepLines w:val="0"/>
        <w:pageBreakBefore w:val="0"/>
        <w:widowControl w:val="0"/>
        <w:tabs>
          <w:tab w:val="left" w:pos="7626"/>
        </w:tabs>
        <w:kinsoku/>
        <w:wordWrap w:val="0"/>
        <w:overflowPunct/>
        <w:topLinePunct w:val="0"/>
        <w:bidi w:val="0"/>
        <w:adjustRightInd/>
        <w:snapToGrid/>
        <w:ind w:left="478"/>
        <w:textAlignment w:val="auto"/>
        <w:rPr>
          <w:rFonts w:ascii="Times New Roman" w:eastAsia="Times New Roman"/>
          <w:b/>
          <w:sz w:val="30"/>
          <w:highlight w:val="none"/>
          <w:lang w:eastAsia="zh-CN"/>
        </w:rPr>
      </w:pPr>
      <w:r>
        <w:rPr>
          <w:rFonts w:hint="eastAsia" w:ascii="仿宋" w:eastAsia="仿宋"/>
          <w:b/>
          <w:w w:val="95"/>
          <w:sz w:val="30"/>
          <w:highlight w:val="none"/>
          <w:lang w:eastAsia="zh-CN"/>
        </w:rPr>
        <w:t>产品名称：</w:t>
      </w:r>
      <w:r>
        <w:rPr>
          <w:rFonts w:hint="eastAsia" w:ascii="仿宋" w:eastAsia="仿宋"/>
          <w:b/>
          <w:sz w:val="30"/>
          <w:highlight w:val="none"/>
          <w:lang w:eastAsia="zh-CN"/>
        </w:rPr>
        <w:t xml:space="preserve"> </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b/>
          <w:sz w:val="25"/>
          <w:highlight w:val="none"/>
          <w:lang w:eastAsia="zh-CN"/>
        </w:rPr>
      </w:pPr>
    </w:p>
    <w:p>
      <w:pPr>
        <w:keepNext w:val="0"/>
        <w:keepLines w:val="0"/>
        <w:pageBreakBefore w:val="0"/>
        <w:widowControl w:val="0"/>
        <w:tabs>
          <w:tab w:val="left" w:pos="3888"/>
          <w:tab w:val="left" w:pos="8560"/>
        </w:tabs>
        <w:kinsoku/>
        <w:wordWrap w:val="0"/>
        <w:overflowPunct/>
        <w:topLinePunct w:val="0"/>
        <w:bidi w:val="0"/>
        <w:adjustRightInd/>
        <w:snapToGrid/>
        <w:spacing w:before="67"/>
        <w:ind w:left="478"/>
        <w:textAlignment w:val="auto"/>
        <w:rPr>
          <w:rFonts w:ascii="Times New Roman" w:eastAsia="Times New Roman"/>
          <w:sz w:val="30"/>
          <w:highlight w:val="none"/>
          <w:lang w:eastAsia="zh-CN"/>
        </w:rPr>
      </w:pPr>
      <w:r>
        <w:rPr>
          <w:rFonts w:hint="eastAsia" w:ascii="仿宋" w:eastAsia="仿宋"/>
          <w:b/>
          <w:sz w:val="30"/>
          <w:highlight w:val="none"/>
          <w:lang w:eastAsia="zh-CN"/>
        </w:rPr>
        <w:t>产品序号（或</w:t>
      </w:r>
      <w:r>
        <w:rPr>
          <w:rFonts w:hint="eastAsia" w:ascii="仿宋" w:eastAsia="仿宋"/>
          <w:b/>
          <w:spacing w:val="-74"/>
          <w:sz w:val="30"/>
          <w:highlight w:val="none"/>
          <w:lang w:eastAsia="zh-CN"/>
        </w:rPr>
        <w:t xml:space="preserve"> </w:t>
      </w:r>
      <w:r>
        <w:rPr>
          <w:rFonts w:ascii="Calibri" w:eastAsia="Calibri"/>
          <w:b/>
          <w:spacing w:val="-4"/>
          <w:sz w:val="30"/>
          <w:highlight w:val="none"/>
          <w:lang w:eastAsia="zh-CN"/>
        </w:rPr>
        <w:t>LOT</w:t>
      </w:r>
      <w:r>
        <w:rPr>
          <w:rFonts w:ascii="Calibri" w:eastAsia="Calibri"/>
          <w:b/>
          <w:spacing w:val="3"/>
          <w:sz w:val="30"/>
          <w:highlight w:val="none"/>
          <w:lang w:eastAsia="zh-CN"/>
        </w:rPr>
        <w:t xml:space="preserve"> </w:t>
      </w:r>
      <w:r>
        <w:rPr>
          <w:rFonts w:hint="eastAsia" w:ascii="仿宋" w:eastAsia="仿宋"/>
          <w:b/>
          <w:sz w:val="30"/>
          <w:highlight w:val="none"/>
          <w:lang w:eastAsia="zh-CN"/>
        </w:rPr>
        <w:t>号）</w:t>
      </w:r>
      <w:r>
        <w:rPr>
          <w:rFonts w:ascii="Calibri" w:eastAsia="Calibri"/>
          <w:b/>
          <w:sz w:val="30"/>
          <w:highlight w:val="none"/>
          <w:lang w:eastAsia="zh-CN"/>
        </w:rPr>
        <w:t>:</w:t>
      </w:r>
      <w:r>
        <w:rPr>
          <w:rFonts w:ascii="Calibri" w:eastAsia="Calibri"/>
          <w:b/>
          <w:sz w:val="30"/>
          <w:highlight w:val="none"/>
          <w:lang w:eastAsia="zh-CN"/>
        </w:rPr>
        <w:tab/>
      </w:r>
      <w:r>
        <w:rPr>
          <w:rFonts w:ascii="Times New Roman" w:eastAsia="Times New Roman"/>
          <w:sz w:val="30"/>
          <w:highlight w:val="none"/>
          <w:u w:val="single"/>
          <w:lang w:eastAsia="zh-CN"/>
        </w:rPr>
        <w:t xml:space="preserve"> </w:t>
      </w:r>
      <w:r>
        <w:rPr>
          <w:rFonts w:ascii="Times New Roman" w:eastAsia="Times New Roman"/>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3272"/>
          <w:tab w:val="left" w:pos="7559"/>
        </w:tabs>
        <w:kinsoku/>
        <w:wordWrap w:val="0"/>
        <w:overflowPunct/>
        <w:topLinePunct w:val="0"/>
        <w:bidi w:val="0"/>
        <w:adjustRightInd/>
        <w:snapToGrid/>
        <w:spacing w:before="68"/>
        <w:ind w:left="478"/>
        <w:textAlignment w:val="auto"/>
        <w:rPr>
          <w:rFonts w:ascii="Times New Roman" w:eastAsia="Times New Roman"/>
          <w:sz w:val="30"/>
          <w:highlight w:val="none"/>
          <w:lang w:eastAsia="zh-CN"/>
        </w:rPr>
      </w:pPr>
      <w:r>
        <w:rPr>
          <w:rFonts w:hint="eastAsia" w:ascii="仿宋" w:eastAsia="仿宋"/>
          <w:b/>
          <w:w w:val="95"/>
          <w:sz w:val="30"/>
          <w:highlight w:val="none"/>
          <w:lang w:eastAsia="zh-CN"/>
        </w:rPr>
        <w:t>医疗器械注册证号</w:t>
      </w:r>
      <w:r>
        <w:rPr>
          <w:rFonts w:ascii="Calibri" w:eastAsia="Calibri"/>
          <w:b/>
          <w:w w:val="95"/>
          <w:sz w:val="30"/>
          <w:highlight w:val="none"/>
          <w:lang w:eastAsia="zh-CN"/>
        </w:rPr>
        <w:t>:</w:t>
      </w:r>
      <w:r>
        <w:rPr>
          <w:rFonts w:ascii="Calibri" w:eastAsia="Calibri"/>
          <w:b/>
          <w:w w:val="95"/>
          <w:sz w:val="30"/>
          <w:highlight w:val="none"/>
          <w:lang w:eastAsia="zh-CN"/>
        </w:rPr>
        <w:tab/>
      </w:r>
      <w:r>
        <w:rPr>
          <w:rFonts w:ascii="Times New Roman" w:eastAsia="Times New Roman"/>
          <w:w w:val="95"/>
          <w:sz w:val="30"/>
          <w:highlight w:val="none"/>
          <w:u w:val="single"/>
          <w:lang w:eastAsia="zh-CN"/>
        </w:rPr>
        <w:t xml:space="preserve"> </w:t>
      </w:r>
      <w:r>
        <w:rPr>
          <w:rFonts w:ascii="Times New Roman" w:eastAsia="Times New Roman"/>
          <w:w w:val="95"/>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7627"/>
        </w:tabs>
        <w:kinsoku/>
        <w:wordWrap w:val="0"/>
        <w:overflowPunct/>
        <w:topLinePunct w:val="0"/>
        <w:bidi w:val="0"/>
        <w:adjustRightInd/>
        <w:snapToGrid/>
        <w:spacing w:before="67"/>
        <w:ind w:left="478"/>
        <w:textAlignment w:val="auto"/>
        <w:rPr>
          <w:rFonts w:ascii="Times New Roman" w:eastAsia="Times New Roman"/>
          <w:b/>
          <w:sz w:val="30"/>
          <w:highlight w:val="none"/>
          <w:lang w:eastAsia="zh-CN"/>
        </w:rPr>
      </w:pPr>
      <w:r>
        <w:rPr>
          <w:rFonts w:hint="eastAsia" w:ascii="仿宋" w:eastAsia="仿宋"/>
          <w:b/>
          <w:sz w:val="30"/>
          <w:highlight w:val="none"/>
          <w:lang w:eastAsia="zh-CN"/>
        </w:rPr>
        <w:t>参选人名称：</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9"/>
        <w:textAlignment w:val="auto"/>
        <w:rPr>
          <w:rFonts w:ascii="Times New Roman"/>
          <w:b/>
          <w:sz w:val="15"/>
          <w:highlight w:val="none"/>
          <w:lang w:eastAsia="zh-CN"/>
        </w:rPr>
      </w:pPr>
    </w:p>
    <w:p>
      <w:pPr>
        <w:keepNext w:val="0"/>
        <w:keepLines w:val="0"/>
        <w:pageBreakBefore w:val="0"/>
        <w:widowControl w:val="0"/>
        <w:kinsoku/>
        <w:wordWrap w:val="0"/>
        <w:overflowPunct/>
        <w:topLinePunct w:val="0"/>
        <w:bidi w:val="0"/>
        <w:adjustRightInd/>
        <w:snapToGrid/>
        <w:spacing w:before="58"/>
        <w:ind w:left="3128"/>
        <w:textAlignment w:val="auto"/>
        <w:rPr>
          <w:rFonts w:ascii="仿宋" w:eastAsia="仿宋"/>
          <w:b/>
          <w:sz w:val="30"/>
          <w:highlight w:val="none"/>
          <w:lang w:eastAsia="zh-CN"/>
        </w:rPr>
      </w:pPr>
      <w:r>
        <w:rPr>
          <w:rFonts w:hint="eastAsia" w:ascii="仿宋" w:eastAsia="仿宋"/>
          <w:b/>
          <w:sz w:val="30"/>
          <w:highlight w:val="none"/>
          <w:lang w:eastAsia="zh-CN"/>
        </w:rPr>
        <w:t>（加盖参选人公章）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3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43"/>
          <w:highlight w:val="none"/>
          <w:lang w:eastAsia="zh-CN"/>
        </w:rPr>
      </w:pPr>
    </w:p>
    <w:p>
      <w:pPr>
        <w:keepNext w:val="0"/>
        <w:keepLines w:val="0"/>
        <w:pageBreakBefore w:val="0"/>
        <w:widowControl w:val="0"/>
        <w:kinsoku/>
        <w:wordWrap w:val="0"/>
        <w:overflowPunct/>
        <w:topLinePunct w:val="0"/>
        <w:bidi w:val="0"/>
        <w:adjustRightInd/>
        <w:snapToGrid/>
        <w:ind w:left="3881"/>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keepNext w:val="0"/>
        <w:keepLines w:val="0"/>
        <w:pageBreakBefore w:val="0"/>
        <w:widowControl w:val="0"/>
        <w:kinsoku/>
        <w:wordWrap w:val="0"/>
        <w:overflowPunct/>
        <w:topLinePunct w:val="0"/>
        <w:bidi w:val="0"/>
        <w:adjustRightInd/>
        <w:snapToGrid/>
        <w:spacing w:line="348" w:lineRule="auto"/>
        <w:ind w:left="178" w:right="391"/>
        <w:textAlignment w:val="auto"/>
        <w:rPr>
          <w:rFonts w:ascii="仿宋" w:eastAsia="仿宋"/>
          <w:sz w:val="28"/>
          <w:highlight w:val="none"/>
          <w:lang w:eastAsia="zh-CN"/>
        </w:rPr>
      </w:pPr>
      <w:r>
        <w:rPr>
          <w:rFonts w:ascii="Calibri" w:eastAsia="Calibri"/>
          <w:sz w:val="28"/>
          <w:highlight w:val="none"/>
          <w:lang w:eastAsia="zh-CN"/>
        </w:rPr>
        <w:t>1</w:t>
      </w:r>
      <w:r>
        <w:rPr>
          <w:rFonts w:ascii="Calibri" w:eastAsia="Calibri"/>
          <w:spacing w:val="23"/>
          <w:sz w:val="28"/>
          <w:highlight w:val="none"/>
          <w:lang w:eastAsia="zh-CN"/>
        </w:rPr>
        <w:t xml:space="preserve"> </w:t>
      </w:r>
      <w:r>
        <w:rPr>
          <w:rFonts w:hint="eastAsia" w:ascii="仿宋" w:eastAsia="仿宋"/>
          <w:spacing w:val="-5"/>
          <w:sz w:val="28"/>
          <w:highlight w:val="none"/>
          <w:lang w:eastAsia="zh-CN"/>
        </w:rPr>
        <w:t>本装订册按集中采购产品分类目录，以同一医疗器械注册证为单位</w:t>
      </w:r>
      <w:r>
        <w:rPr>
          <w:rFonts w:hint="eastAsia" w:ascii="仿宋" w:eastAsia="仿宋"/>
          <w:spacing w:val="-4"/>
          <w:sz w:val="28"/>
          <w:highlight w:val="none"/>
          <w:lang w:eastAsia="zh-CN"/>
        </w:rPr>
        <w:t>装订，由参选人代理人</w:t>
      </w:r>
      <w:r>
        <w:rPr>
          <w:rFonts w:hint="eastAsia" w:ascii="仿宋" w:eastAsia="仿宋"/>
          <w:sz w:val="28"/>
          <w:highlight w:val="none"/>
          <w:lang w:eastAsia="zh-CN"/>
        </w:rPr>
        <w:t>（</w:t>
      </w:r>
      <w:r>
        <w:rPr>
          <w:rFonts w:hint="eastAsia" w:ascii="仿宋" w:eastAsia="仿宋"/>
          <w:spacing w:val="-3"/>
          <w:sz w:val="28"/>
          <w:highlight w:val="none"/>
          <w:lang w:eastAsia="zh-CN"/>
        </w:rPr>
        <w:t>被授权人）</w:t>
      </w:r>
      <w:r>
        <w:rPr>
          <w:rFonts w:hint="eastAsia" w:ascii="仿宋" w:eastAsia="仿宋"/>
          <w:spacing w:val="-1"/>
          <w:sz w:val="28"/>
          <w:highlight w:val="none"/>
          <w:lang w:eastAsia="zh-CN"/>
        </w:rPr>
        <w:t xml:space="preserve">现场递交。                 </w:t>
      </w:r>
      <w:r>
        <w:rPr>
          <w:rFonts w:ascii="Calibri" w:eastAsia="Calibri"/>
          <w:spacing w:val="-1"/>
          <w:sz w:val="28"/>
          <w:highlight w:val="none"/>
          <w:lang w:eastAsia="zh-CN"/>
        </w:rPr>
        <w:t>2.</w:t>
      </w:r>
      <w:r>
        <w:rPr>
          <w:rFonts w:hint="eastAsia" w:ascii="仿宋" w:eastAsia="仿宋"/>
          <w:spacing w:val="-3"/>
          <w:sz w:val="28"/>
          <w:highlight w:val="none"/>
          <w:lang w:eastAsia="zh-CN"/>
        </w:rPr>
        <w:t>所有资质文件应在规定的有效期内。</w:t>
      </w: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ascii="Calibri" w:eastAsia="Calibri"/>
          <w:sz w:val="28"/>
          <w:highlight w:val="none"/>
          <w:lang w:eastAsia="zh-CN"/>
        </w:rPr>
        <w:t>3.</w:t>
      </w:r>
      <w:r>
        <w:rPr>
          <w:rFonts w:hint="eastAsia" w:ascii="仿宋" w:eastAsia="仿宋"/>
          <w:sz w:val="28"/>
          <w:highlight w:val="none"/>
          <w:lang w:eastAsia="zh-CN"/>
        </w:rPr>
        <w:t>报送资质文件为非中文的，应同时提供中文翻译件。</w:t>
      </w:r>
    </w:p>
    <w:p>
      <w:pPr>
        <w:keepNext w:val="0"/>
        <w:keepLines w:val="0"/>
        <w:pageBreakBefore w:val="0"/>
        <w:widowControl w:val="0"/>
        <w:kinsoku/>
        <w:wordWrap w:val="0"/>
        <w:overflowPunct/>
        <w:topLinePunct w:val="0"/>
        <w:bidi w:val="0"/>
        <w:adjustRightInd/>
        <w:snapToGrid/>
        <w:spacing w:before="162" w:line="348" w:lineRule="auto"/>
        <w:ind w:left="178" w:right="388"/>
        <w:jc w:val="both"/>
        <w:textAlignment w:val="auto"/>
        <w:rPr>
          <w:rFonts w:ascii="仿宋" w:eastAsia="仿宋"/>
          <w:sz w:val="28"/>
          <w:highlight w:val="none"/>
          <w:lang w:eastAsia="zh-CN"/>
        </w:rPr>
      </w:pPr>
      <w:r>
        <w:rPr>
          <w:rFonts w:ascii="Calibri" w:eastAsia="Calibri"/>
          <w:sz w:val="28"/>
          <w:highlight w:val="none"/>
          <w:lang w:eastAsia="zh-CN"/>
        </w:rPr>
        <w:t>4.</w:t>
      </w:r>
      <w:r>
        <w:rPr>
          <w:rFonts w:hint="eastAsia" w:ascii="仿宋" w:eastAsia="仿宋"/>
          <w:spacing w:val="-16"/>
          <w:sz w:val="28"/>
          <w:highlight w:val="none"/>
          <w:lang w:eastAsia="zh-CN"/>
        </w:rPr>
        <w:t xml:space="preserve">所有资质文件必须清晰，不得涂改。统一使用 </w:t>
      </w:r>
      <w:r>
        <w:rPr>
          <w:rFonts w:ascii="Calibri" w:eastAsia="Calibri"/>
          <w:sz w:val="28"/>
          <w:highlight w:val="none"/>
          <w:lang w:eastAsia="zh-CN"/>
        </w:rPr>
        <w:t xml:space="preserve">A4 </w:t>
      </w:r>
      <w:r>
        <w:rPr>
          <w:rFonts w:hint="eastAsia" w:ascii="仿宋" w:eastAsia="仿宋"/>
          <w:spacing w:val="-11"/>
          <w:sz w:val="28"/>
          <w:highlight w:val="none"/>
          <w:lang w:eastAsia="zh-CN"/>
        </w:rPr>
        <w:t>纸，附在相应的页</w:t>
      </w:r>
      <w:r>
        <w:rPr>
          <w:rFonts w:hint="eastAsia" w:ascii="仿宋" w:eastAsia="仿宋"/>
          <w:spacing w:val="-10"/>
          <w:sz w:val="28"/>
          <w:highlight w:val="none"/>
          <w:lang w:eastAsia="zh-CN"/>
        </w:rPr>
        <w:t>码后，并在附加页的右下角标明页码</w:t>
      </w:r>
      <w:r>
        <w:rPr>
          <w:rFonts w:hint="eastAsia" w:ascii="仿宋" w:eastAsia="仿宋"/>
          <w:sz w:val="28"/>
          <w:highlight w:val="none"/>
          <w:lang w:eastAsia="zh-CN"/>
        </w:rPr>
        <w:t>（</w:t>
      </w:r>
      <w:r>
        <w:rPr>
          <w:rFonts w:hint="eastAsia" w:ascii="仿宋" w:eastAsia="仿宋"/>
          <w:spacing w:val="-6"/>
          <w:sz w:val="28"/>
          <w:highlight w:val="none"/>
          <w:lang w:eastAsia="zh-CN"/>
        </w:rPr>
        <w:t>例如第二页需要附加三页，需</w:t>
      </w:r>
      <w:r>
        <w:rPr>
          <w:rFonts w:hint="eastAsia" w:ascii="仿宋" w:eastAsia="仿宋"/>
          <w:spacing w:val="-5"/>
          <w:sz w:val="28"/>
          <w:highlight w:val="none"/>
          <w:lang w:eastAsia="zh-CN"/>
        </w:rPr>
        <w:t>在附加页的右下角标明</w:t>
      </w:r>
      <w:r>
        <w:rPr>
          <w:rFonts w:hint="eastAsia" w:ascii="仿宋" w:eastAsia="仿宋"/>
          <w:spacing w:val="-70"/>
          <w:sz w:val="28"/>
          <w:highlight w:val="none"/>
          <w:lang w:eastAsia="zh-CN"/>
        </w:rPr>
        <w:t xml:space="preserve"> </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2</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4"/>
          <w:sz w:val="28"/>
          <w:highlight w:val="none"/>
          <w:lang w:eastAsia="zh-CN"/>
        </w:rPr>
        <w:t>3</w:t>
      </w:r>
      <w:r>
        <w:rPr>
          <w:rFonts w:hint="eastAsia" w:ascii="仿宋" w:eastAsia="仿宋"/>
          <w:spacing w:val="-142"/>
          <w:sz w:val="28"/>
          <w:highlight w:val="none"/>
          <w:lang w:eastAsia="zh-CN"/>
        </w:rPr>
        <w:t>）</w:t>
      </w:r>
      <w:r>
        <w:rPr>
          <w:rFonts w:hint="eastAsia" w:ascii="仿宋" w:eastAsia="仿宋"/>
          <w:sz w:val="28"/>
          <w:highlight w:val="none"/>
          <w:lang w:eastAsia="zh-CN"/>
        </w:rPr>
        <w:t>。</w:t>
      </w:r>
    </w:p>
    <w:p>
      <w:pPr>
        <w:keepNext w:val="0"/>
        <w:keepLines w:val="0"/>
        <w:pageBreakBefore w:val="0"/>
        <w:widowControl w:val="0"/>
        <w:kinsoku/>
        <w:wordWrap w:val="0"/>
        <w:overflowPunct/>
        <w:topLinePunct w:val="0"/>
        <w:bidi w:val="0"/>
        <w:adjustRightInd/>
        <w:snapToGrid/>
        <w:spacing w:line="358" w:lineRule="exact"/>
        <w:ind w:left="178"/>
        <w:textAlignment w:val="auto"/>
        <w:rPr>
          <w:rFonts w:ascii="仿宋" w:eastAsia="仿宋"/>
          <w:sz w:val="28"/>
          <w:highlight w:val="none"/>
          <w:lang w:eastAsia="zh-CN"/>
        </w:rPr>
      </w:pPr>
      <w:r>
        <w:rPr>
          <w:rFonts w:ascii="Calibri" w:eastAsia="Calibri"/>
          <w:sz w:val="28"/>
          <w:highlight w:val="none"/>
          <w:lang w:eastAsia="zh-CN"/>
        </w:rPr>
        <w:t>5.</w:t>
      </w:r>
      <w:r>
        <w:rPr>
          <w:rFonts w:hint="eastAsia" w:ascii="仿宋" w:eastAsia="仿宋"/>
          <w:sz w:val="28"/>
          <w:highlight w:val="none"/>
          <w:lang w:eastAsia="zh-CN"/>
        </w:rPr>
        <w:t>参选人递交的装订册每页（包括附加页）必须加盖公章。</w:t>
      </w:r>
    </w:p>
    <w:p>
      <w:pPr>
        <w:keepNext w:val="0"/>
        <w:keepLines w:val="0"/>
        <w:pageBreakBefore w:val="0"/>
        <w:widowControl w:val="0"/>
        <w:kinsoku/>
        <w:wordWrap w:val="0"/>
        <w:overflowPunct/>
        <w:topLinePunct w:val="0"/>
        <w:bidi w:val="0"/>
        <w:adjustRightInd/>
        <w:snapToGrid/>
        <w:spacing w:before="163"/>
        <w:ind w:left="178"/>
        <w:textAlignment w:val="auto"/>
        <w:rPr>
          <w:rFonts w:ascii="仿宋" w:hAnsi="仿宋" w:eastAsia="仿宋"/>
          <w:sz w:val="28"/>
          <w:highlight w:val="none"/>
          <w:lang w:eastAsia="zh-CN"/>
        </w:rPr>
      </w:pPr>
      <w:r>
        <w:rPr>
          <w:rFonts w:ascii="Calibri" w:hAnsi="Calibri" w:eastAsia="Calibri"/>
          <w:sz w:val="28"/>
          <w:highlight w:val="none"/>
          <w:lang w:eastAsia="zh-CN"/>
        </w:rPr>
        <w:t>6.</w:t>
      </w:r>
      <w:r>
        <w:rPr>
          <w:rFonts w:hint="eastAsia" w:ascii="仿宋" w:hAnsi="仿宋" w:eastAsia="仿宋"/>
          <w:sz w:val="28"/>
          <w:highlight w:val="none"/>
          <w:lang w:eastAsia="zh-CN"/>
        </w:rPr>
        <w:t>参选人无法提供相应文件的，请标明</w:t>
      </w:r>
      <w:r>
        <w:rPr>
          <w:rFonts w:ascii="Calibri" w:hAnsi="Calibri" w:eastAsia="Calibri"/>
          <w:sz w:val="28"/>
          <w:highlight w:val="none"/>
          <w:lang w:eastAsia="zh-CN"/>
        </w:rPr>
        <w:t>“</w:t>
      </w:r>
      <w:r>
        <w:rPr>
          <w:rFonts w:hint="eastAsia" w:ascii="仿宋" w:hAnsi="仿宋" w:eastAsia="仿宋"/>
          <w:sz w:val="28"/>
          <w:highlight w:val="none"/>
          <w:lang w:eastAsia="zh-CN"/>
        </w:rPr>
        <w:t>无</w:t>
      </w:r>
      <w:r>
        <w:rPr>
          <w:rFonts w:ascii="Calibri" w:hAnsi="Calibri" w:eastAsia="Calibri"/>
          <w:sz w:val="28"/>
          <w:highlight w:val="none"/>
          <w:lang w:eastAsia="zh-CN"/>
        </w:rPr>
        <w:t>”</w:t>
      </w:r>
      <w:r>
        <w:rPr>
          <w:rFonts w:hint="eastAsia" w:ascii="仿宋" w:hAnsi="仿宋" w:eastAsia="仿宋"/>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rFonts w:ascii="仿宋" w:hAnsi="仿宋" w:eastAsia="仿宋"/>
          <w:sz w:val="28"/>
          <w:highlight w:val="none"/>
          <w:lang w:eastAsia="zh-CN"/>
        </w:rPr>
        <w:sectPr>
          <w:pgSz w:w="11910" w:h="16840"/>
          <w:pgMar w:top="1600" w:right="1400" w:bottom="280" w:left="1620" w:header="1090" w:footer="0" w:gutter="0"/>
          <w:cols w:space="720" w:num="1"/>
        </w:sectPr>
      </w:pPr>
    </w:p>
    <w:p>
      <w:pPr>
        <w:pStyle w:val="2"/>
        <w:keepNext w:val="0"/>
        <w:keepLines w:val="0"/>
        <w:pageBreakBefore w:val="0"/>
        <w:widowControl w:val="0"/>
        <w:kinsoku/>
        <w:wordWrap w:val="0"/>
        <w:overflowPunct/>
        <w:topLinePunct w:val="0"/>
        <w:bidi w:val="0"/>
        <w:adjustRightInd/>
        <w:snapToGrid/>
        <w:spacing w:before="7"/>
        <w:textAlignment w:val="auto"/>
        <w:rPr>
          <w:rFonts w:ascii="仿宋"/>
          <w:sz w:val="12"/>
          <w:highlight w:val="none"/>
          <w:lang w:eastAsia="zh-CN"/>
        </w:rPr>
      </w:pPr>
    </w:p>
    <w:p>
      <w:pPr>
        <w:keepNext w:val="0"/>
        <w:keepLines w:val="0"/>
        <w:pageBreakBefore w:val="0"/>
        <w:widowControl w:val="0"/>
        <w:kinsoku/>
        <w:wordWrap w:val="0"/>
        <w:overflowPunct/>
        <w:topLinePunct w:val="0"/>
        <w:bidi w:val="0"/>
        <w:adjustRightInd/>
        <w:snapToGrid/>
        <w:spacing w:before="50"/>
        <w:ind w:left="708"/>
        <w:textAlignment w:val="auto"/>
        <w:rPr>
          <w:b/>
          <w:sz w:val="36"/>
          <w:highlight w:val="none"/>
          <w:lang w:eastAsia="zh-CN"/>
        </w:rPr>
      </w:pPr>
      <w:r>
        <w:rPr>
          <w:b/>
          <w:sz w:val="36"/>
          <w:highlight w:val="none"/>
          <w:lang w:eastAsia="zh-CN"/>
        </w:rPr>
        <w:t>参选人产品质量、售后服务及配送承诺保证书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spacing w:before="214" w:line="417" w:lineRule="auto"/>
        <w:ind w:left="178" w:right="391" w:firstLine="559"/>
        <w:jc w:val="both"/>
        <w:textAlignment w:val="auto"/>
        <w:rPr>
          <w:rFonts w:ascii="仿宋" w:eastAsia="仿宋"/>
          <w:sz w:val="28"/>
          <w:highlight w:val="none"/>
          <w:lang w:eastAsia="zh-CN"/>
        </w:rPr>
      </w:pPr>
      <w:r>
        <w:rPr>
          <w:rFonts w:hint="eastAsia" w:ascii="仿宋" w:eastAsia="仿宋"/>
          <w:spacing w:val="-8"/>
          <w:sz w:val="28"/>
          <w:highlight w:val="none"/>
          <w:lang w:eastAsia="zh-CN"/>
        </w:rPr>
        <w:t>我方产品一旦成交并依法签订购销合同后，我方保证成交产品符</w:t>
      </w:r>
      <w:r>
        <w:rPr>
          <w:rFonts w:hint="eastAsia" w:ascii="仿宋" w:eastAsia="仿宋"/>
          <w:spacing w:val="-10"/>
          <w:sz w:val="28"/>
          <w:highlight w:val="none"/>
          <w:lang w:eastAsia="zh-CN"/>
        </w:rPr>
        <w:t>合国家食品药品监督管理局规定的质量标准；保证在集中采购供应周</w:t>
      </w:r>
      <w:r>
        <w:rPr>
          <w:rFonts w:hint="eastAsia" w:ascii="仿宋" w:eastAsia="仿宋"/>
          <w:spacing w:val="-11"/>
          <w:sz w:val="28"/>
          <w:highlight w:val="none"/>
          <w:lang w:eastAsia="zh-CN"/>
        </w:rPr>
        <w:t>期内，向采购人提供及时充足的货源；保证提供及时、完善的产品售后服务。</w:t>
      </w:r>
    </w:p>
    <w:p>
      <w:pPr>
        <w:keepNext w:val="0"/>
        <w:keepLines w:val="0"/>
        <w:pageBreakBefore w:val="0"/>
        <w:widowControl w:val="0"/>
        <w:kinsoku/>
        <w:wordWrap w:val="0"/>
        <w:overflowPunct/>
        <w:topLinePunct w:val="0"/>
        <w:bidi w:val="0"/>
        <w:adjustRightInd/>
        <w:snapToGrid/>
        <w:spacing w:line="417" w:lineRule="auto"/>
        <w:ind w:left="178" w:right="112" w:firstLine="559"/>
        <w:textAlignment w:val="auto"/>
        <w:rPr>
          <w:rFonts w:ascii="仿宋" w:hAnsi="仿宋" w:eastAsia="仿宋"/>
          <w:sz w:val="28"/>
          <w:highlight w:val="none"/>
          <w:lang w:eastAsia="zh-CN"/>
        </w:rPr>
      </w:pPr>
      <w:r>
        <w:rPr>
          <w:rFonts w:hint="eastAsia" w:ascii="仿宋" w:hAnsi="仿宋" w:eastAsia="仿宋"/>
          <w:spacing w:val="-10"/>
          <w:sz w:val="28"/>
          <w:highlight w:val="none"/>
          <w:lang w:eastAsia="zh-CN"/>
        </w:rPr>
        <w:t xml:space="preserve">中选人收到通知书后，严格按照院方要求的期限签订合同，并按 </w:t>
      </w:r>
      <w:r>
        <w:rPr>
          <w:rFonts w:hint="eastAsia" w:ascii="仿宋" w:hAnsi="仿宋" w:eastAsia="仿宋"/>
          <w:spacing w:val="-7"/>
          <w:sz w:val="28"/>
          <w:highlight w:val="none"/>
          <w:lang w:eastAsia="zh-CN"/>
        </w:rPr>
        <w:t>投标文件所承诺的</w:t>
      </w:r>
      <w:r>
        <w:rPr>
          <w:rFonts w:ascii="Calibri" w:hAnsi="Calibri" w:eastAsia="Calibri"/>
          <w:spacing w:val="-3"/>
          <w:sz w:val="28"/>
          <w:highlight w:val="none"/>
          <w:lang w:eastAsia="zh-CN"/>
        </w:rPr>
        <w:t>“</w:t>
      </w:r>
      <w:r>
        <w:rPr>
          <w:rFonts w:hint="eastAsia" w:ascii="仿宋" w:hAnsi="仿宋" w:eastAsia="仿宋"/>
          <w:sz w:val="28"/>
          <w:highlight w:val="none"/>
          <w:lang w:eastAsia="zh-CN"/>
        </w:rPr>
        <w:t>交货期</w:t>
      </w:r>
      <w:r>
        <w:rPr>
          <w:rFonts w:ascii="Calibri" w:hAnsi="Calibri" w:eastAsia="Calibri"/>
          <w:sz w:val="28"/>
          <w:highlight w:val="none"/>
          <w:lang w:eastAsia="zh-CN"/>
        </w:rPr>
        <w:t>”</w:t>
      </w:r>
      <w:r>
        <w:rPr>
          <w:rFonts w:hint="eastAsia" w:ascii="仿宋" w:hAnsi="仿宋" w:eastAsia="仿宋"/>
          <w:spacing w:val="-8"/>
          <w:sz w:val="28"/>
          <w:highlight w:val="none"/>
          <w:lang w:eastAsia="zh-CN"/>
        </w:rPr>
        <w:t xml:space="preserve">要求完成供货，如未按照要求执行或延期， </w:t>
      </w:r>
      <w:r>
        <w:rPr>
          <w:rFonts w:hint="eastAsia" w:ascii="仿宋" w:hAnsi="仿宋" w:eastAsia="仿宋"/>
          <w:spacing w:val="-10"/>
          <w:sz w:val="28"/>
          <w:highlight w:val="none"/>
          <w:lang w:eastAsia="zh-CN"/>
        </w:rPr>
        <w:t xml:space="preserve">且无法提供有效的应对方案，影响到院方正常使用的，采购单位有权 </w:t>
      </w:r>
      <w:r>
        <w:rPr>
          <w:rFonts w:hint="eastAsia" w:ascii="仿宋" w:hAnsi="仿宋" w:eastAsia="仿宋"/>
          <w:spacing w:val="-7"/>
          <w:sz w:val="28"/>
          <w:highlight w:val="none"/>
          <w:lang w:eastAsia="zh-CN"/>
        </w:rPr>
        <w:t>终止合同，一切后果由中选人自行承担。</w:t>
      </w:r>
    </w:p>
    <w:p>
      <w:pPr>
        <w:keepNext w:val="0"/>
        <w:keepLines w:val="0"/>
        <w:pageBreakBefore w:val="0"/>
        <w:widowControl w:val="0"/>
        <w:kinsoku/>
        <w:wordWrap w:val="0"/>
        <w:overflowPunct/>
        <w:topLinePunct w:val="0"/>
        <w:bidi w:val="0"/>
        <w:adjustRightInd/>
        <w:snapToGrid/>
        <w:spacing w:line="358" w:lineRule="exact"/>
        <w:ind w:left="737"/>
        <w:textAlignment w:val="auto"/>
        <w:rPr>
          <w:rFonts w:ascii="仿宋" w:eastAsia="仿宋"/>
          <w:sz w:val="28"/>
          <w:highlight w:val="none"/>
          <w:lang w:eastAsia="zh-CN"/>
        </w:rPr>
      </w:pPr>
      <w:r>
        <w:rPr>
          <w:rFonts w:hint="eastAsia" w:ascii="仿宋" w:eastAsia="仿宋"/>
          <w:sz w:val="28"/>
          <w:highlight w:val="none"/>
          <w:lang w:eastAsia="zh-CN"/>
        </w:rPr>
        <w:t>如有违约，我方愿意承担相应责任。</w:t>
      </w:r>
    </w:p>
    <w:p>
      <w:pPr>
        <w:pStyle w:val="2"/>
        <w:keepNext w:val="0"/>
        <w:keepLines w:val="0"/>
        <w:pageBreakBefore w:val="0"/>
        <w:widowControl w:val="0"/>
        <w:kinsoku/>
        <w:wordWrap w:val="0"/>
        <w:overflowPunct/>
        <w:topLinePunct w:val="0"/>
        <w:bidi w:val="0"/>
        <w:adjustRightInd/>
        <w:snapToGrid/>
        <w:spacing w:before="8"/>
        <w:textAlignment w:val="auto"/>
        <w:rPr>
          <w:rFonts w:ascii="仿宋"/>
          <w:sz w:val="20"/>
          <w:highlight w:val="none"/>
          <w:lang w:eastAsia="zh-CN"/>
        </w:rPr>
      </w:pPr>
    </w:p>
    <w:p>
      <w:pPr>
        <w:keepNext w:val="0"/>
        <w:keepLines w:val="0"/>
        <w:pageBreakBefore w:val="0"/>
        <w:widowControl w:val="0"/>
        <w:tabs>
          <w:tab w:val="left" w:pos="4402"/>
          <w:tab w:val="left" w:pos="5247"/>
          <w:tab w:val="left" w:pos="5948"/>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本保证书有效期限为</w:t>
      </w:r>
      <w:r>
        <w:rPr>
          <w:rFonts w:hint="eastAsia" w:ascii="仿宋" w:eastAsia="仿宋"/>
          <w:spacing w:val="2"/>
          <w:sz w:val="28"/>
          <w:highlight w:val="none"/>
          <w:lang w:eastAsia="zh-CN"/>
        </w:rPr>
        <w:t>：</w:t>
      </w:r>
      <w:r>
        <w:rPr>
          <w:rFonts w:hint="eastAsia" w:ascii="仿宋" w:eastAsia="仿宋"/>
          <w:spacing w:val="2"/>
          <w:sz w:val="28"/>
          <w:highlight w:val="none"/>
          <w:u w:val="single"/>
          <w:lang w:eastAsia="zh-CN"/>
        </w:rPr>
        <w:t xml:space="preserve"> </w:t>
      </w:r>
      <w:r>
        <w:rPr>
          <w:rFonts w:hint="eastAsia" w:ascii="仿宋" w:eastAsia="仿宋"/>
          <w:spacing w:val="2"/>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日至本次集中采购供</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应周期结束。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2"/>
          <w:highlight w:val="none"/>
          <w:lang w:eastAsia="zh-CN"/>
        </w:rPr>
      </w:pPr>
    </w:p>
    <w:p>
      <w:pPr>
        <w:keepNext w:val="0"/>
        <w:keepLines w:val="0"/>
        <w:pageBreakBefore w:val="0"/>
        <w:widowControl w:val="0"/>
        <w:tabs>
          <w:tab w:val="left" w:pos="6803"/>
        </w:tabs>
        <w:kinsoku/>
        <w:wordWrap w:val="0"/>
        <w:overflowPunct/>
        <w:topLinePunct w:val="0"/>
        <w:bidi w:val="0"/>
        <w:adjustRightInd/>
        <w:snapToGrid/>
        <w:spacing w:before="1"/>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参选人</w:t>
      </w:r>
      <w:r>
        <w:rPr>
          <w:rFonts w:hint="eastAsia" w:ascii="仿宋" w:eastAsia="仿宋"/>
          <w:spacing w:val="-3"/>
          <w:sz w:val="28"/>
          <w:highlight w:val="none"/>
          <w:lang w:eastAsia="zh-CN"/>
        </w:rPr>
        <w:t>（</w:t>
      </w:r>
      <w:r>
        <w:rPr>
          <w:rFonts w:hint="eastAsia" w:ascii="仿宋" w:eastAsia="仿宋"/>
          <w:sz w:val="28"/>
          <w:highlight w:val="none"/>
          <w:lang w:eastAsia="zh-CN"/>
        </w:rPr>
        <w:t>盖章）：</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5144"/>
        </w:tabs>
        <w:kinsoku/>
        <w:wordWrap w:val="0"/>
        <w:overflowPunct/>
        <w:topLinePunct w:val="0"/>
        <w:bidi w:val="0"/>
        <w:adjustRightInd/>
        <w:snapToGrid/>
        <w:spacing w:before="239"/>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w:t>
      </w:r>
      <w:r>
        <w:rPr>
          <w:rFonts w:hint="eastAsia" w:ascii="仿宋" w:eastAsia="仿宋"/>
          <w:spacing w:val="-3"/>
          <w:sz w:val="28"/>
          <w:highlight w:val="none"/>
          <w:lang w:eastAsia="zh-CN"/>
        </w:rPr>
        <w:t>签字</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1994"/>
          <w:tab w:val="left" w:pos="2837"/>
          <w:tab w:val="left" w:pos="3536"/>
        </w:tabs>
        <w:kinsoku/>
        <w:wordWrap w:val="0"/>
        <w:overflowPunct/>
        <w:topLinePunct w:val="0"/>
        <w:bidi w:val="0"/>
        <w:adjustRightInd/>
        <w:snapToGrid/>
        <w:spacing w:before="238"/>
        <w:ind w:left="178"/>
        <w:textAlignment w:val="auto"/>
        <w:rPr>
          <w:rFonts w:ascii="仿宋" w:eastAsia="仿宋"/>
          <w:sz w:val="28"/>
          <w:highlight w:val="none"/>
          <w:lang w:eastAsia="zh-CN"/>
        </w:rPr>
      </w:pPr>
      <w:r>
        <w:rPr>
          <w:rFonts w:hint="eastAsia" w:ascii="仿宋" w:eastAsia="仿宋"/>
          <w:sz w:val="28"/>
          <w:highlight w:val="none"/>
          <w:lang w:eastAsia="zh-CN"/>
        </w:rPr>
        <w:t>日 期：</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sz w:val="28"/>
          <w:highlight w:val="none"/>
          <w:lang w:eastAsia="zh-CN"/>
        </w:rPr>
      </w:pPr>
      <w:r>
        <w:rPr>
          <w:rFonts w:hint="eastAsia" w:ascii="仿宋" w:eastAsia="仿宋"/>
          <w:sz w:val="28"/>
          <w:highlight w:val="none"/>
          <w:lang w:eastAsia="zh-CN"/>
        </w:rPr>
        <w:t>法定代表人居民身份证或外籍人士护照复印件请按照要求粘贴：</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22"/>
          <w:highlight w:val="none"/>
          <w:lang w:eastAsia="zh-CN"/>
        </w:rPr>
      </w:pPr>
    </w:p>
    <w:p>
      <w:pPr>
        <w:keepNext w:val="0"/>
        <w:keepLines w:val="0"/>
        <w:pageBreakBefore w:val="0"/>
        <w:widowControl w:val="0"/>
        <w:kinsoku/>
        <w:wordWrap w:val="0"/>
        <w:overflowPunct/>
        <w:topLinePunct w:val="0"/>
        <w:bidi w:val="0"/>
        <w:adjustRightInd/>
        <w:snapToGrid/>
        <w:ind w:left="739"/>
        <w:textAlignment w:val="auto"/>
        <w:rPr>
          <w:rFonts w:ascii="仿宋" w:eastAsia="仿宋"/>
          <w:b/>
          <w:sz w:val="28"/>
          <w:highlight w:val="none"/>
          <w:lang w:eastAsia="zh-CN"/>
        </w:rPr>
      </w:pPr>
      <w:r>
        <w:rPr>
          <w:rFonts w:hint="eastAsia" w:ascii="仿宋" w:eastAsia="仿宋"/>
          <w:b/>
          <w:sz w:val="28"/>
          <w:highlight w:val="none"/>
          <w:lang w:eastAsia="zh-CN"/>
        </w:rPr>
        <w:t>请将复印件剪裁后粘贴于虚线内，并加盖公章。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11"/>
          <w:highlight w:val="none"/>
          <w:lang w:eastAsia="zh-CN"/>
        </w:rPr>
      </w:pPr>
      <w:r>
        <w:rPr>
          <w:highlight w:val="none"/>
        </w:rPr>
        <mc:AlternateContent>
          <mc:Choice Requires="wpg">
            <w:drawing>
              <wp:anchor distT="0" distB="0" distL="0" distR="0" simplePos="0" relativeHeight="251661312" behindDoc="0" locked="0" layoutInCell="1" allowOverlap="1">
                <wp:simplePos x="0" y="0"/>
                <wp:positionH relativeFrom="page">
                  <wp:posOffset>1478915</wp:posOffset>
                </wp:positionH>
                <wp:positionV relativeFrom="paragraph">
                  <wp:posOffset>121285</wp:posOffset>
                </wp:positionV>
                <wp:extent cx="4124325" cy="4106545"/>
                <wp:effectExtent l="0" t="0" r="6350" b="8255"/>
                <wp:wrapTopAndBottom/>
                <wp:docPr id="2" name="Group 14"/>
                <wp:cNvGraphicFramePr/>
                <a:graphic xmlns:a="http://schemas.openxmlformats.org/drawingml/2006/main">
                  <a:graphicData uri="http://schemas.microsoft.com/office/word/2010/wordprocessingGroup">
                    <wpg:wgp>
                      <wpg:cNvGrpSpPr/>
                      <wpg:grpSpPr>
                        <a:xfrm>
                          <a:off x="0" y="0"/>
                          <a:ext cx="4124325" cy="4106545"/>
                          <a:chOff x="2329" y="191"/>
                          <a:chExt cx="6495" cy="6467"/>
                        </a:xfrm>
                      </wpg:grpSpPr>
                      <wps:wsp>
                        <wps:cNvPr id="104" name="Rectangle 15"/>
                        <wps:cNvSpPr>
                          <a:spLocks noChangeArrowheads="1"/>
                        </wps:cNvSpPr>
                        <wps:spPr bwMode="auto">
                          <a:xfrm>
                            <a:off x="3417" y="198"/>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05" name="Rectangle 16"/>
                        <wps:cNvSpPr>
                          <a:spLocks noChangeArrowheads="1"/>
                        </wps:cNvSpPr>
                        <wps:spPr bwMode="auto">
                          <a:xfrm>
                            <a:off x="3417" y="359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06" name="Freeform 17"/>
                        <wps:cNvSpPr/>
                        <wps:spPr bwMode="auto">
                          <a:xfrm>
                            <a:off x="2337" y="2349"/>
                            <a:ext cx="2160" cy="2028"/>
                          </a:xfrm>
                          <a:custGeom>
                            <a:avLst/>
                            <a:gdLst>
                              <a:gd name="T0" fmla="+- 0 3340 2337"/>
                              <a:gd name="T1" fmla="*/ T0 w 2160"/>
                              <a:gd name="T2" fmla="+- 0 2352 2350"/>
                              <a:gd name="T3" fmla="*/ 2352 h 2028"/>
                              <a:gd name="T4" fmla="+- 0 3190 2337"/>
                              <a:gd name="T5" fmla="*/ T4 w 2160"/>
                              <a:gd name="T6" fmla="+- 0 2372 2350"/>
                              <a:gd name="T7" fmla="*/ 2372 h 2028"/>
                              <a:gd name="T8" fmla="+- 0 3048 2337"/>
                              <a:gd name="T9" fmla="*/ T8 w 2160"/>
                              <a:gd name="T10" fmla="+- 0 2411 2350"/>
                              <a:gd name="T11" fmla="*/ 2411 h 2028"/>
                              <a:gd name="T12" fmla="+- 0 2914 2337"/>
                              <a:gd name="T13" fmla="*/ T12 w 2160"/>
                              <a:gd name="T14" fmla="+- 0 2466 2350"/>
                              <a:gd name="T15" fmla="*/ 2466 h 2028"/>
                              <a:gd name="T16" fmla="+- 0 2791 2337"/>
                              <a:gd name="T17" fmla="*/ T16 w 2160"/>
                              <a:gd name="T18" fmla="+- 0 2537 2350"/>
                              <a:gd name="T19" fmla="*/ 2537 h 2028"/>
                              <a:gd name="T20" fmla="+- 0 2679 2337"/>
                              <a:gd name="T21" fmla="*/ T20 w 2160"/>
                              <a:gd name="T22" fmla="+- 0 2623 2350"/>
                              <a:gd name="T23" fmla="*/ 2623 h 2028"/>
                              <a:gd name="T24" fmla="+- 0 2581 2337"/>
                              <a:gd name="T25" fmla="*/ T24 w 2160"/>
                              <a:gd name="T26" fmla="+- 0 2722 2350"/>
                              <a:gd name="T27" fmla="*/ 2722 h 2028"/>
                              <a:gd name="T28" fmla="+- 0 2497 2337"/>
                              <a:gd name="T29" fmla="*/ T28 w 2160"/>
                              <a:gd name="T30" fmla="+- 0 2832 2350"/>
                              <a:gd name="T31" fmla="*/ 2832 h 2028"/>
                              <a:gd name="T32" fmla="+- 0 2429 2337"/>
                              <a:gd name="T33" fmla="*/ T32 w 2160"/>
                              <a:gd name="T34" fmla="+- 0 2953 2350"/>
                              <a:gd name="T35" fmla="*/ 2953 h 2028"/>
                              <a:gd name="T36" fmla="+- 0 2379 2337"/>
                              <a:gd name="T37" fmla="*/ T36 w 2160"/>
                              <a:gd name="T38" fmla="+- 0 3083 2350"/>
                              <a:gd name="T39" fmla="*/ 3083 h 2028"/>
                              <a:gd name="T40" fmla="+- 0 2348 2337"/>
                              <a:gd name="T41" fmla="*/ T40 w 2160"/>
                              <a:gd name="T42" fmla="+- 0 3220 2350"/>
                              <a:gd name="T43" fmla="*/ 3220 h 2028"/>
                              <a:gd name="T44" fmla="+- 0 2337 2337"/>
                              <a:gd name="T45" fmla="*/ T44 w 2160"/>
                              <a:gd name="T46" fmla="+- 0 3364 2350"/>
                              <a:gd name="T47" fmla="*/ 3364 h 2028"/>
                              <a:gd name="T48" fmla="+- 0 2348 2337"/>
                              <a:gd name="T49" fmla="*/ T48 w 2160"/>
                              <a:gd name="T50" fmla="+- 0 3507 2350"/>
                              <a:gd name="T51" fmla="*/ 3507 h 2028"/>
                              <a:gd name="T52" fmla="+- 0 2379 2337"/>
                              <a:gd name="T53" fmla="*/ T52 w 2160"/>
                              <a:gd name="T54" fmla="+- 0 3644 2350"/>
                              <a:gd name="T55" fmla="*/ 3644 h 2028"/>
                              <a:gd name="T56" fmla="+- 0 2429 2337"/>
                              <a:gd name="T57" fmla="*/ T56 w 2160"/>
                              <a:gd name="T58" fmla="+- 0 3774 2350"/>
                              <a:gd name="T59" fmla="*/ 3774 h 2028"/>
                              <a:gd name="T60" fmla="+- 0 2497 2337"/>
                              <a:gd name="T61" fmla="*/ T60 w 2160"/>
                              <a:gd name="T62" fmla="+- 0 3895 2350"/>
                              <a:gd name="T63" fmla="*/ 3895 h 2028"/>
                              <a:gd name="T64" fmla="+- 0 2581 2337"/>
                              <a:gd name="T65" fmla="*/ T64 w 2160"/>
                              <a:gd name="T66" fmla="+- 0 4005 2350"/>
                              <a:gd name="T67" fmla="*/ 4005 h 2028"/>
                              <a:gd name="T68" fmla="+- 0 2679 2337"/>
                              <a:gd name="T69" fmla="*/ T68 w 2160"/>
                              <a:gd name="T70" fmla="+- 0 4104 2350"/>
                              <a:gd name="T71" fmla="*/ 4104 h 2028"/>
                              <a:gd name="T72" fmla="+- 0 2791 2337"/>
                              <a:gd name="T73" fmla="*/ T72 w 2160"/>
                              <a:gd name="T74" fmla="+- 0 4190 2350"/>
                              <a:gd name="T75" fmla="*/ 4190 h 2028"/>
                              <a:gd name="T76" fmla="+- 0 2914 2337"/>
                              <a:gd name="T77" fmla="*/ T76 w 2160"/>
                              <a:gd name="T78" fmla="+- 0 4261 2350"/>
                              <a:gd name="T79" fmla="*/ 4261 h 2028"/>
                              <a:gd name="T80" fmla="+- 0 3048 2337"/>
                              <a:gd name="T81" fmla="*/ T80 w 2160"/>
                              <a:gd name="T82" fmla="+- 0 4317 2350"/>
                              <a:gd name="T83" fmla="*/ 4317 h 2028"/>
                              <a:gd name="T84" fmla="+- 0 3190 2337"/>
                              <a:gd name="T85" fmla="*/ T84 w 2160"/>
                              <a:gd name="T86" fmla="+- 0 4355 2350"/>
                              <a:gd name="T87" fmla="*/ 4355 h 2028"/>
                              <a:gd name="T88" fmla="+- 0 3340 2337"/>
                              <a:gd name="T89" fmla="*/ T88 w 2160"/>
                              <a:gd name="T90" fmla="+- 0 4375 2350"/>
                              <a:gd name="T91" fmla="*/ 4375 h 2028"/>
                              <a:gd name="T92" fmla="+- 0 3494 2337"/>
                              <a:gd name="T93" fmla="*/ T92 w 2160"/>
                              <a:gd name="T94" fmla="+- 0 4375 2350"/>
                              <a:gd name="T95" fmla="*/ 4375 h 2028"/>
                              <a:gd name="T96" fmla="+- 0 3644 2337"/>
                              <a:gd name="T97" fmla="*/ T96 w 2160"/>
                              <a:gd name="T98" fmla="+- 0 4355 2350"/>
                              <a:gd name="T99" fmla="*/ 4355 h 2028"/>
                              <a:gd name="T100" fmla="+- 0 3786 2337"/>
                              <a:gd name="T101" fmla="*/ T100 w 2160"/>
                              <a:gd name="T102" fmla="+- 0 4317 2350"/>
                              <a:gd name="T103" fmla="*/ 4317 h 2028"/>
                              <a:gd name="T104" fmla="+- 0 3920 2337"/>
                              <a:gd name="T105" fmla="*/ T104 w 2160"/>
                              <a:gd name="T106" fmla="+- 0 4261 2350"/>
                              <a:gd name="T107" fmla="*/ 4261 h 2028"/>
                              <a:gd name="T108" fmla="+- 0 4043 2337"/>
                              <a:gd name="T109" fmla="*/ T108 w 2160"/>
                              <a:gd name="T110" fmla="+- 0 4190 2350"/>
                              <a:gd name="T111" fmla="*/ 4190 h 2028"/>
                              <a:gd name="T112" fmla="+- 0 4155 2337"/>
                              <a:gd name="T113" fmla="*/ T112 w 2160"/>
                              <a:gd name="T114" fmla="+- 0 4104 2350"/>
                              <a:gd name="T115" fmla="*/ 4104 h 2028"/>
                              <a:gd name="T116" fmla="+- 0 4253 2337"/>
                              <a:gd name="T117" fmla="*/ T116 w 2160"/>
                              <a:gd name="T118" fmla="+- 0 4005 2350"/>
                              <a:gd name="T119" fmla="*/ 4005 h 2028"/>
                              <a:gd name="T120" fmla="+- 0 4337 2337"/>
                              <a:gd name="T121" fmla="*/ T120 w 2160"/>
                              <a:gd name="T122" fmla="+- 0 3895 2350"/>
                              <a:gd name="T123" fmla="*/ 3895 h 2028"/>
                              <a:gd name="T124" fmla="+- 0 4405 2337"/>
                              <a:gd name="T125" fmla="*/ T124 w 2160"/>
                              <a:gd name="T126" fmla="+- 0 3774 2350"/>
                              <a:gd name="T127" fmla="*/ 3774 h 2028"/>
                              <a:gd name="T128" fmla="+- 0 4455 2337"/>
                              <a:gd name="T129" fmla="*/ T128 w 2160"/>
                              <a:gd name="T130" fmla="+- 0 3644 2350"/>
                              <a:gd name="T131" fmla="*/ 3644 h 2028"/>
                              <a:gd name="T132" fmla="+- 0 4486 2337"/>
                              <a:gd name="T133" fmla="*/ T132 w 2160"/>
                              <a:gd name="T134" fmla="+- 0 3507 2350"/>
                              <a:gd name="T135" fmla="*/ 3507 h 2028"/>
                              <a:gd name="T136" fmla="+- 0 4497 2337"/>
                              <a:gd name="T137" fmla="*/ T136 w 2160"/>
                              <a:gd name="T138" fmla="+- 0 3364 2350"/>
                              <a:gd name="T139" fmla="*/ 3364 h 2028"/>
                              <a:gd name="T140" fmla="+- 0 4486 2337"/>
                              <a:gd name="T141" fmla="*/ T140 w 2160"/>
                              <a:gd name="T142" fmla="+- 0 3220 2350"/>
                              <a:gd name="T143" fmla="*/ 3220 h 2028"/>
                              <a:gd name="T144" fmla="+- 0 4455 2337"/>
                              <a:gd name="T145" fmla="*/ T144 w 2160"/>
                              <a:gd name="T146" fmla="+- 0 3083 2350"/>
                              <a:gd name="T147" fmla="*/ 3083 h 2028"/>
                              <a:gd name="T148" fmla="+- 0 4405 2337"/>
                              <a:gd name="T149" fmla="*/ T148 w 2160"/>
                              <a:gd name="T150" fmla="+- 0 2953 2350"/>
                              <a:gd name="T151" fmla="*/ 2953 h 2028"/>
                              <a:gd name="T152" fmla="+- 0 4337 2337"/>
                              <a:gd name="T153" fmla="*/ T152 w 2160"/>
                              <a:gd name="T154" fmla="+- 0 2832 2350"/>
                              <a:gd name="T155" fmla="*/ 2832 h 2028"/>
                              <a:gd name="T156" fmla="+- 0 4253 2337"/>
                              <a:gd name="T157" fmla="*/ T156 w 2160"/>
                              <a:gd name="T158" fmla="+- 0 2722 2350"/>
                              <a:gd name="T159" fmla="*/ 2722 h 2028"/>
                              <a:gd name="T160" fmla="+- 0 4155 2337"/>
                              <a:gd name="T161" fmla="*/ T160 w 2160"/>
                              <a:gd name="T162" fmla="+- 0 2623 2350"/>
                              <a:gd name="T163" fmla="*/ 2623 h 2028"/>
                              <a:gd name="T164" fmla="+- 0 4043 2337"/>
                              <a:gd name="T165" fmla="*/ T164 w 2160"/>
                              <a:gd name="T166" fmla="+- 0 2537 2350"/>
                              <a:gd name="T167" fmla="*/ 2537 h 2028"/>
                              <a:gd name="T168" fmla="+- 0 3920 2337"/>
                              <a:gd name="T169" fmla="*/ T168 w 2160"/>
                              <a:gd name="T170" fmla="+- 0 2466 2350"/>
                              <a:gd name="T171" fmla="*/ 2466 h 2028"/>
                              <a:gd name="T172" fmla="+- 0 3786 2337"/>
                              <a:gd name="T173" fmla="*/ T172 w 2160"/>
                              <a:gd name="T174" fmla="+- 0 2411 2350"/>
                              <a:gd name="T175" fmla="*/ 2411 h 2028"/>
                              <a:gd name="T176" fmla="+- 0 3644 2337"/>
                              <a:gd name="T177" fmla="*/ T176 w 2160"/>
                              <a:gd name="T178" fmla="+- 0 2372 2350"/>
                              <a:gd name="T179" fmla="*/ 2372 h 2028"/>
                              <a:gd name="T180" fmla="+- 0 3494 2337"/>
                              <a:gd name="T181" fmla="*/ T180 w 2160"/>
                              <a:gd name="T182" fmla="+- 0 2352 2350"/>
                              <a:gd name="T183" fmla="*/ 2352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2"/>
                                </a:lnTo>
                                <a:lnTo>
                                  <a:pt x="927" y="10"/>
                                </a:lnTo>
                                <a:lnTo>
                                  <a:pt x="853" y="22"/>
                                </a:lnTo>
                                <a:lnTo>
                                  <a:pt x="781" y="39"/>
                                </a:lnTo>
                                <a:lnTo>
                                  <a:pt x="711" y="61"/>
                                </a:lnTo>
                                <a:lnTo>
                                  <a:pt x="643" y="86"/>
                                </a:lnTo>
                                <a:lnTo>
                                  <a:pt x="577" y="116"/>
                                </a:lnTo>
                                <a:lnTo>
                                  <a:pt x="514" y="150"/>
                                </a:lnTo>
                                <a:lnTo>
                                  <a:pt x="454" y="187"/>
                                </a:lnTo>
                                <a:lnTo>
                                  <a:pt x="397" y="229"/>
                                </a:lnTo>
                                <a:lnTo>
                                  <a:pt x="342" y="273"/>
                                </a:lnTo>
                                <a:lnTo>
                                  <a:pt x="291" y="321"/>
                                </a:lnTo>
                                <a:lnTo>
                                  <a:pt x="244" y="372"/>
                                </a:lnTo>
                                <a:lnTo>
                                  <a:pt x="200" y="426"/>
                                </a:lnTo>
                                <a:lnTo>
                                  <a:pt x="160" y="482"/>
                                </a:lnTo>
                                <a:lnTo>
                                  <a:pt x="124" y="542"/>
                                </a:lnTo>
                                <a:lnTo>
                                  <a:pt x="92" y="603"/>
                                </a:lnTo>
                                <a:lnTo>
                                  <a:pt x="65" y="667"/>
                                </a:lnTo>
                                <a:lnTo>
                                  <a:pt x="42" y="733"/>
                                </a:lnTo>
                                <a:lnTo>
                                  <a:pt x="24" y="801"/>
                                </a:lnTo>
                                <a:lnTo>
                                  <a:pt x="11" y="870"/>
                                </a:lnTo>
                                <a:lnTo>
                                  <a:pt x="3" y="941"/>
                                </a:lnTo>
                                <a:lnTo>
                                  <a:pt x="0" y="1014"/>
                                </a:lnTo>
                                <a:lnTo>
                                  <a:pt x="3" y="1086"/>
                                </a:lnTo>
                                <a:lnTo>
                                  <a:pt x="11" y="1157"/>
                                </a:lnTo>
                                <a:lnTo>
                                  <a:pt x="24" y="1227"/>
                                </a:lnTo>
                                <a:lnTo>
                                  <a:pt x="42" y="1294"/>
                                </a:lnTo>
                                <a:lnTo>
                                  <a:pt x="65" y="1360"/>
                                </a:lnTo>
                                <a:lnTo>
                                  <a:pt x="92" y="1424"/>
                                </a:lnTo>
                                <a:lnTo>
                                  <a:pt x="124" y="1486"/>
                                </a:lnTo>
                                <a:lnTo>
                                  <a:pt x="160" y="1545"/>
                                </a:lnTo>
                                <a:lnTo>
                                  <a:pt x="200" y="1602"/>
                                </a:lnTo>
                                <a:lnTo>
                                  <a:pt x="244" y="1655"/>
                                </a:lnTo>
                                <a:lnTo>
                                  <a:pt x="291" y="1706"/>
                                </a:lnTo>
                                <a:lnTo>
                                  <a:pt x="342" y="1754"/>
                                </a:lnTo>
                                <a:lnTo>
                                  <a:pt x="397" y="1799"/>
                                </a:lnTo>
                                <a:lnTo>
                                  <a:pt x="454" y="1840"/>
                                </a:lnTo>
                                <a:lnTo>
                                  <a:pt x="514" y="1878"/>
                                </a:lnTo>
                                <a:lnTo>
                                  <a:pt x="577" y="1911"/>
                                </a:lnTo>
                                <a:lnTo>
                                  <a:pt x="643" y="1941"/>
                                </a:lnTo>
                                <a:lnTo>
                                  <a:pt x="711" y="1967"/>
                                </a:lnTo>
                                <a:lnTo>
                                  <a:pt x="781" y="1988"/>
                                </a:lnTo>
                                <a:lnTo>
                                  <a:pt x="853" y="2005"/>
                                </a:lnTo>
                                <a:lnTo>
                                  <a:pt x="927" y="2018"/>
                                </a:lnTo>
                                <a:lnTo>
                                  <a:pt x="1003" y="2025"/>
                                </a:lnTo>
                                <a:lnTo>
                                  <a:pt x="1080" y="2028"/>
                                </a:lnTo>
                                <a:lnTo>
                                  <a:pt x="1157" y="2025"/>
                                </a:lnTo>
                                <a:lnTo>
                                  <a:pt x="1233" y="2018"/>
                                </a:lnTo>
                                <a:lnTo>
                                  <a:pt x="1307" y="2005"/>
                                </a:lnTo>
                                <a:lnTo>
                                  <a:pt x="1379" y="1988"/>
                                </a:lnTo>
                                <a:lnTo>
                                  <a:pt x="1449" y="1967"/>
                                </a:lnTo>
                                <a:lnTo>
                                  <a:pt x="1517" y="1941"/>
                                </a:lnTo>
                                <a:lnTo>
                                  <a:pt x="1583" y="1911"/>
                                </a:lnTo>
                                <a:lnTo>
                                  <a:pt x="1646" y="1878"/>
                                </a:lnTo>
                                <a:lnTo>
                                  <a:pt x="1706" y="1840"/>
                                </a:lnTo>
                                <a:lnTo>
                                  <a:pt x="1763" y="1799"/>
                                </a:lnTo>
                                <a:lnTo>
                                  <a:pt x="1818" y="1754"/>
                                </a:lnTo>
                                <a:lnTo>
                                  <a:pt x="1869" y="1706"/>
                                </a:lnTo>
                                <a:lnTo>
                                  <a:pt x="1916" y="1655"/>
                                </a:lnTo>
                                <a:lnTo>
                                  <a:pt x="1960" y="1602"/>
                                </a:lnTo>
                                <a:lnTo>
                                  <a:pt x="2000" y="1545"/>
                                </a:lnTo>
                                <a:lnTo>
                                  <a:pt x="2036" y="1486"/>
                                </a:lnTo>
                                <a:lnTo>
                                  <a:pt x="2068" y="1424"/>
                                </a:lnTo>
                                <a:lnTo>
                                  <a:pt x="2095" y="1360"/>
                                </a:lnTo>
                                <a:lnTo>
                                  <a:pt x="2118" y="1294"/>
                                </a:lnTo>
                                <a:lnTo>
                                  <a:pt x="2136" y="1227"/>
                                </a:lnTo>
                                <a:lnTo>
                                  <a:pt x="2149" y="1157"/>
                                </a:lnTo>
                                <a:lnTo>
                                  <a:pt x="2157" y="1086"/>
                                </a:lnTo>
                                <a:lnTo>
                                  <a:pt x="2160" y="1014"/>
                                </a:lnTo>
                                <a:lnTo>
                                  <a:pt x="2157" y="941"/>
                                </a:lnTo>
                                <a:lnTo>
                                  <a:pt x="2149" y="870"/>
                                </a:lnTo>
                                <a:lnTo>
                                  <a:pt x="2136" y="801"/>
                                </a:lnTo>
                                <a:lnTo>
                                  <a:pt x="2118" y="733"/>
                                </a:lnTo>
                                <a:lnTo>
                                  <a:pt x="2095" y="667"/>
                                </a:lnTo>
                                <a:lnTo>
                                  <a:pt x="2068" y="603"/>
                                </a:lnTo>
                                <a:lnTo>
                                  <a:pt x="2036" y="542"/>
                                </a:lnTo>
                                <a:lnTo>
                                  <a:pt x="2000" y="482"/>
                                </a:lnTo>
                                <a:lnTo>
                                  <a:pt x="1960" y="426"/>
                                </a:lnTo>
                                <a:lnTo>
                                  <a:pt x="1916" y="372"/>
                                </a:lnTo>
                                <a:lnTo>
                                  <a:pt x="1869" y="321"/>
                                </a:lnTo>
                                <a:lnTo>
                                  <a:pt x="1818" y="273"/>
                                </a:lnTo>
                                <a:lnTo>
                                  <a:pt x="1763" y="229"/>
                                </a:lnTo>
                                <a:lnTo>
                                  <a:pt x="1706" y="187"/>
                                </a:lnTo>
                                <a:lnTo>
                                  <a:pt x="1646" y="150"/>
                                </a:lnTo>
                                <a:lnTo>
                                  <a:pt x="1583" y="116"/>
                                </a:lnTo>
                                <a:lnTo>
                                  <a:pt x="1517" y="86"/>
                                </a:lnTo>
                                <a:lnTo>
                                  <a:pt x="1449" y="61"/>
                                </a:lnTo>
                                <a:lnTo>
                                  <a:pt x="1379" y="39"/>
                                </a:lnTo>
                                <a:lnTo>
                                  <a:pt x="1307" y="22"/>
                                </a:lnTo>
                                <a:lnTo>
                                  <a:pt x="1233" y="10"/>
                                </a:lnTo>
                                <a:lnTo>
                                  <a:pt x="1157" y="2"/>
                                </a:lnTo>
                                <a:lnTo>
                                  <a:pt x="1080" y="0"/>
                                </a:lnTo>
                                <a:close/>
                              </a:path>
                            </a:pathLst>
                          </a:custGeom>
                          <a:solidFill>
                            <a:srgbClr val="FFFFFF"/>
                          </a:solidFill>
                          <a:ln>
                            <a:noFill/>
                          </a:ln>
                        </wps:spPr>
                        <wps:bodyPr rot="0" vert="horz" wrap="square" lIns="91440" tIns="45720" rIns="91440" bIns="45720" anchor="t" anchorCtr="0" upright="1">
                          <a:noAutofit/>
                        </wps:bodyPr>
                      </wps:wsp>
                      <wps:wsp>
                        <wps:cNvPr id="107" name="Freeform 18"/>
                        <wps:cNvSpPr/>
                        <wps:spPr bwMode="auto">
                          <a:xfrm>
                            <a:off x="2337" y="2349"/>
                            <a:ext cx="2160" cy="2028"/>
                          </a:xfrm>
                          <a:custGeom>
                            <a:avLst/>
                            <a:gdLst>
                              <a:gd name="T0" fmla="+- 0 2340 2337"/>
                              <a:gd name="T1" fmla="*/ T0 w 2160"/>
                              <a:gd name="T2" fmla="+- 0 3291 2350"/>
                              <a:gd name="T3" fmla="*/ 3291 h 2028"/>
                              <a:gd name="T4" fmla="+- 0 2361 2337"/>
                              <a:gd name="T5" fmla="*/ T4 w 2160"/>
                              <a:gd name="T6" fmla="+- 0 3151 2350"/>
                              <a:gd name="T7" fmla="*/ 3151 h 2028"/>
                              <a:gd name="T8" fmla="+- 0 2402 2337"/>
                              <a:gd name="T9" fmla="*/ T8 w 2160"/>
                              <a:gd name="T10" fmla="+- 0 3017 2350"/>
                              <a:gd name="T11" fmla="*/ 3017 h 2028"/>
                              <a:gd name="T12" fmla="+- 0 2461 2337"/>
                              <a:gd name="T13" fmla="*/ T12 w 2160"/>
                              <a:gd name="T14" fmla="+- 0 2892 2350"/>
                              <a:gd name="T15" fmla="*/ 2892 h 2028"/>
                              <a:gd name="T16" fmla="+- 0 2537 2337"/>
                              <a:gd name="T17" fmla="*/ T16 w 2160"/>
                              <a:gd name="T18" fmla="+- 0 2776 2350"/>
                              <a:gd name="T19" fmla="*/ 2776 h 2028"/>
                              <a:gd name="T20" fmla="+- 0 2628 2337"/>
                              <a:gd name="T21" fmla="*/ T20 w 2160"/>
                              <a:gd name="T22" fmla="+- 0 2671 2350"/>
                              <a:gd name="T23" fmla="*/ 2671 h 2028"/>
                              <a:gd name="T24" fmla="+- 0 2734 2337"/>
                              <a:gd name="T25" fmla="*/ T24 w 2160"/>
                              <a:gd name="T26" fmla="+- 0 2579 2350"/>
                              <a:gd name="T27" fmla="*/ 2579 h 2028"/>
                              <a:gd name="T28" fmla="+- 0 2851 2337"/>
                              <a:gd name="T29" fmla="*/ T28 w 2160"/>
                              <a:gd name="T30" fmla="+- 0 2500 2350"/>
                              <a:gd name="T31" fmla="*/ 2500 h 2028"/>
                              <a:gd name="T32" fmla="+- 0 2980 2337"/>
                              <a:gd name="T33" fmla="*/ T32 w 2160"/>
                              <a:gd name="T34" fmla="+- 0 2436 2350"/>
                              <a:gd name="T35" fmla="*/ 2436 h 2028"/>
                              <a:gd name="T36" fmla="+- 0 3118 2337"/>
                              <a:gd name="T37" fmla="*/ T36 w 2160"/>
                              <a:gd name="T38" fmla="+- 0 2389 2350"/>
                              <a:gd name="T39" fmla="*/ 2389 h 2028"/>
                              <a:gd name="T40" fmla="+- 0 3264 2337"/>
                              <a:gd name="T41" fmla="*/ T40 w 2160"/>
                              <a:gd name="T42" fmla="+- 0 2360 2350"/>
                              <a:gd name="T43" fmla="*/ 2360 h 2028"/>
                              <a:gd name="T44" fmla="+- 0 3417 2337"/>
                              <a:gd name="T45" fmla="*/ T44 w 2160"/>
                              <a:gd name="T46" fmla="+- 0 2350 2350"/>
                              <a:gd name="T47" fmla="*/ 2350 h 2028"/>
                              <a:gd name="T48" fmla="+- 0 3570 2337"/>
                              <a:gd name="T49" fmla="*/ T48 w 2160"/>
                              <a:gd name="T50" fmla="+- 0 2360 2350"/>
                              <a:gd name="T51" fmla="*/ 2360 h 2028"/>
                              <a:gd name="T52" fmla="+- 0 3716 2337"/>
                              <a:gd name="T53" fmla="*/ T52 w 2160"/>
                              <a:gd name="T54" fmla="+- 0 2389 2350"/>
                              <a:gd name="T55" fmla="*/ 2389 h 2028"/>
                              <a:gd name="T56" fmla="+- 0 3854 2337"/>
                              <a:gd name="T57" fmla="*/ T56 w 2160"/>
                              <a:gd name="T58" fmla="+- 0 2436 2350"/>
                              <a:gd name="T59" fmla="*/ 2436 h 2028"/>
                              <a:gd name="T60" fmla="+- 0 3983 2337"/>
                              <a:gd name="T61" fmla="*/ T60 w 2160"/>
                              <a:gd name="T62" fmla="+- 0 2500 2350"/>
                              <a:gd name="T63" fmla="*/ 2500 h 2028"/>
                              <a:gd name="T64" fmla="+- 0 4100 2337"/>
                              <a:gd name="T65" fmla="*/ T64 w 2160"/>
                              <a:gd name="T66" fmla="+- 0 2579 2350"/>
                              <a:gd name="T67" fmla="*/ 2579 h 2028"/>
                              <a:gd name="T68" fmla="+- 0 4206 2337"/>
                              <a:gd name="T69" fmla="*/ T68 w 2160"/>
                              <a:gd name="T70" fmla="+- 0 2671 2350"/>
                              <a:gd name="T71" fmla="*/ 2671 h 2028"/>
                              <a:gd name="T72" fmla="+- 0 4297 2337"/>
                              <a:gd name="T73" fmla="*/ T72 w 2160"/>
                              <a:gd name="T74" fmla="+- 0 2776 2350"/>
                              <a:gd name="T75" fmla="*/ 2776 h 2028"/>
                              <a:gd name="T76" fmla="+- 0 4373 2337"/>
                              <a:gd name="T77" fmla="*/ T76 w 2160"/>
                              <a:gd name="T78" fmla="+- 0 2892 2350"/>
                              <a:gd name="T79" fmla="*/ 2892 h 2028"/>
                              <a:gd name="T80" fmla="+- 0 4432 2337"/>
                              <a:gd name="T81" fmla="*/ T80 w 2160"/>
                              <a:gd name="T82" fmla="+- 0 3017 2350"/>
                              <a:gd name="T83" fmla="*/ 3017 h 2028"/>
                              <a:gd name="T84" fmla="+- 0 4473 2337"/>
                              <a:gd name="T85" fmla="*/ T84 w 2160"/>
                              <a:gd name="T86" fmla="+- 0 3151 2350"/>
                              <a:gd name="T87" fmla="*/ 3151 h 2028"/>
                              <a:gd name="T88" fmla="+- 0 4494 2337"/>
                              <a:gd name="T89" fmla="*/ T88 w 2160"/>
                              <a:gd name="T90" fmla="+- 0 3291 2350"/>
                              <a:gd name="T91" fmla="*/ 3291 h 2028"/>
                              <a:gd name="T92" fmla="+- 0 4494 2337"/>
                              <a:gd name="T93" fmla="*/ T92 w 2160"/>
                              <a:gd name="T94" fmla="+- 0 3436 2350"/>
                              <a:gd name="T95" fmla="*/ 3436 h 2028"/>
                              <a:gd name="T96" fmla="+- 0 4473 2337"/>
                              <a:gd name="T97" fmla="*/ T96 w 2160"/>
                              <a:gd name="T98" fmla="+- 0 3577 2350"/>
                              <a:gd name="T99" fmla="*/ 3577 h 2028"/>
                              <a:gd name="T100" fmla="+- 0 4432 2337"/>
                              <a:gd name="T101" fmla="*/ T100 w 2160"/>
                              <a:gd name="T102" fmla="+- 0 3710 2350"/>
                              <a:gd name="T103" fmla="*/ 3710 h 2028"/>
                              <a:gd name="T104" fmla="+- 0 4373 2337"/>
                              <a:gd name="T105" fmla="*/ T104 w 2160"/>
                              <a:gd name="T106" fmla="+- 0 3836 2350"/>
                              <a:gd name="T107" fmla="*/ 3836 h 2028"/>
                              <a:gd name="T108" fmla="+- 0 4297 2337"/>
                              <a:gd name="T109" fmla="*/ T108 w 2160"/>
                              <a:gd name="T110" fmla="+- 0 3952 2350"/>
                              <a:gd name="T111" fmla="*/ 3952 h 2028"/>
                              <a:gd name="T112" fmla="+- 0 4206 2337"/>
                              <a:gd name="T113" fmla="*/ T112 w 2160"/>
                              <a:gd name="T114" fmla="+- 0 4056 2350"/>
                              <a:gd name="T115" fmla="*/ 4056 h 2028"/>
                              <a:gd name="T116" fmla="+- 0 4100 2337"/>
                              <a:gd name="T117" fmla="*/ T116 w 2160"/>
                              <a:gd name="T118" fmla="+- 0 4149 2350"/>
                              <a:gd name="T119" fmla="*/ 4149 h 2028"/>
                              <a:gd name="T120" fmla="+- 0 3983 2337"/>
                              <a:gd name="T121" fmla="*/ T120 w 2160"/>
                              <a:gd name="T122" fmla="+- 0 4228 2350"/>
                              <a:gd name="T123" fmla="*/ 4228 h 2028"/>
                              <a:gd name="T124" fmla="+- 0 3854 2337"/>
                              <a:gd name="T125" fmla="*/ T124 w 2160"/>
                              <a:gd name="T126" fmla="+- 0 4291 2350"/>
                              <a:gd name="T127" fmla="*/ 4291 h 2028"/>
                              <a:gd name="T128" fmla="+- 0 3716 2337"/>
                              <a:gd name="T129" fmla="*/ T128 w 2160"/>
                              <a:gd name="T130" fmla="+- 0 4338 2350"/>
                              <a:gd name="T131" fmla="*/ 4338 h 2028"/>
                              <a:gd name="T132" fmla="+- 0 3570 2337"/>
                              <a:gd name="T133" fmla="*/ T132 w 2160"/>
                              <a:gd name="T134" fmla="+- 0 4368 2350"/>
                              <a:gd name="T135" fmla="*/ 4368 h 2028"/>
                              <a:gd name="T136" fmla="+- 0 3417 2337"/>
                              <a:gd name="T137" fmla="*/ T136 w 2160"/>
                              <a:gd name="T138" fmla="+- 0 4378 2350"/>
                              <a:gd name="T139" fmla="*/ 4378 h 2028"/>
                              <a:gd name="T140" fmla="+- 0 3264 2337"/>
                              <a:gd name="T141" fmla="*/ T140 w 2160"/>
                              <a:gd name="T142" fmla="+- 0 4368 2350"/>
                              <a:gd name="T143" fmla="*/ 4368 h 2028"/>
                              <a:gd name="T144" fmla="+- 0 3118 2337"/>
                              <a:gd name="T145" fmla="*/ T144 w 2160"/>
                              <a:gd name="T146" fmla="+- 0 4338 2350"/>
                              <a:gd name="T147" fmla="*/ 4338 h 2028"/>
                              <a:gd name="T148" fmla="+- 0 2980 2337"/>
                              <a:gd name="T149" fmla="*/ T148 w 2160"/>
                              <a:gd name="T150" fmla="+- 0 4291 2350"/>
                              <a:gd name="T151" fmla="*/ 4291 h 2028"/>
                              <a:gd name="T152" fmla="+- 0 2851 2337"/>
                              <a:gd name="T153" fmla="*/ T152 w 2160"/>
                              <a:gd name="T154" fmla="+- 0 4228 2350"/>
                              <a:gd name="T155" fmla="*/ 4228 h 2028"/>
                              <a:gd name="T156" fmla="+- 0 2734 2337"/>
                              <a:gd name="T157" fmla="*/ T156 w 2160"/>
                              <a:gd name="T158" fmla="+- 0 4149 2350"/>
                              <a:gd name="T159" fmla="*/ 4149 h 2028"/>
                              <a:gd name="T160" fmla="+- 0 2628 2337"/>
                              <a:gd name="T161" fmla="*/ T160 w 2160"/>
                              <a:gd name="T162" fmla="+- 0 4056 2350"/>
                              <a:gd name="T163" fmla="*/ 4056 h 2028"/>
                              <a:gd name="T164" fmla="+- 0 2537 2337"/>
                              <a:gd name="T165" fmla="*/ T164 w 2160"/>
                              <a:gd name="T166" fmla="+- 0 3952 2350"/>
                              <a:gd name="T167" fmla="*/ 3952 h 2028"/>
                              <a:gd name="T168" fmla="+- 0 2461 2337"/>
                              <a:gd name="T169" fmla="*/ T168 w 2160"/>
                              <a:gd name="T170" fmla="+- 0 3836 2350"/>
                              <a:gd name="T171" fmla="*/ 3836 h 2028"/>
                              <a:gd name="T172" fmla="+- 0 2402 2337"/>
                              <a:gd name="T173" fmla="*/ T172 w 2160"/>
                              <a:gd name="T174" fmla="+- 0 3710 2350"/>
                              <a:gd name="T175" fmla="*/ 3710 h 2028"/>
                              <a:gd name="T176" fmla="+- 0 2361 2337"/>
                              <a:gd name="T177" fmla="*/ T176 w 2160"/>
                              <a:gd name="T178" fmla="+- 0 3577 2350"/>
                              <a:gd name="T179" fmla="*/ 3577 h 2028"/>
                              <a:gd name="T180" fmla="+- 0 2340 2337"/>
                              <a:gd name="T181" fmla="*/ T180 w 2160"/>
                              <a:gd name="T182" fmla="+- 0 3436 2350"/>
                              <a:gd name="T183" fmla="*/ 3436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1"/>
                                </a:lnTo>
                                <a:lnTo>
                                  <a:pt x="11" y="870"/>
                                </a:lnTo>
                                <a:lnTo>
                                  <a:pt x="24" y="801"/>
                                </a:lnTo>
                                <a:lnTo>
                                  <a:pt x="42" y="733"/>
                                </a:lnTo>
                                <a:lnTo>
                                  <a:pt x="65" y="667"/>
                                </a:lnTo>
                                <a:lnTo>
                                  <a:pt x="92" y="603"/>
                                </a:lnTo>
                                <a:lnTo>
                                  <a:pt x="124" y="542"/>
                                </a:lnTo>
                                <a:lnTo>
                                  <a:pt x="160" y="482"/>
                                </a:lnTo>
                                <a:lnTo>
                                  <a:pt x="200" y="426"/>
                                </a:lnTo>
                                <a:lnTo>
                                  <a:pt x="244" y="372"/>
                                </a:lnTo>
                                <a:lnTo>
                                  <a:pt x="291" y="321"/>
                                </a:lnTo>
                                <a:lnTo>
                                  <a:pt x="342" y="273"/>
                                </a:lnTo>
                                <a:lnTo>
                                  <a:pt x="397" y="229"/>
                                </a:lnTo>
                                <a:lnTo>
                                  <a:pt x="454" y="187"/>
                                </a:lnTo>
                                <a:lnTo>
                                  <a:pt x="514" y="150"/>
                                </a:lnTo>
                                <a:lnTo>
                                  <a:pt x="577" y="116"/>
                                </a:lnTo>
                                <a:lnTo>
                                  <a:pt x="643" y="86"/>
                                </a:lnTo>
                                <a:lnTo>
                                  <a:pt x="711" y="61"/>
                                </a:lnTo>
                                <a:lnTo>
                                  <a:pt x="781" y="39"/>
                                </a:lnTo>
                                <a:lnTo>
                                  <a:pt x="853" y="22"/>
                                </a:lnTo>
                                <a:lnTo>
                                  <a:pt x="927" y="10"/>
                                </a:lnTo>
                                <a:lnTo>
                                  <a:pt x="1003" y="2"/>
                                </a:lnTo>
                                <a:lnTo>
                                  <a:pt x="1080" y="0"/>
                                </a:lnTo>
                                <a:lnTo>
                                  <a:pt x="1157" y="2"/>
                                </a:lnTo>
                                <a:lnTo>
                                  <a:pt x="1233" y="10"/>
                                </a:lnTo>
                                <a:lnTo>
                                  <a:pt x="1307" y="22"/>
                                </a:lnTo>
                                <a:lnTo>
                                  <a:pt x="1379" y="39"/>
                                </a:lnTo>
                                <a:lnTo>
                                  <a:pt x="1449" y="61"/>
                                </a:lnTo>
                                <a:lnTo>
                                  <a:pt x="1517" y="86"/>
                                </a:lnTo>
                                <a:lnTo>
                                  <a:pt x="1583" y="116"/>
                                </a:lnTo>
                                <a:lnTo>
                                  <a:pt x="1646" y="150"/>
                                </a:lnTo>
                                <a:lnTo>
                                  <a:pt x="1706" y="187"/>
                                </a:lnTo>
                                <a:lnTo>
                                  <a:pt x="1763" y="229"/>
                                </a:lnTo>
                                <a:lnTo>
                                  <a:pt x="1818" y="273"/>
                                </a:lnTo>
                                <a:lnTo>
                                  <a:pt x="1869" y="321"/>
                                </a:lnTo>
                                <a:lnTo>
                                  <a:pt x="1916" y="372"/>
                                </a:lnTo>
                                <a:lnTo>
                                  <a:pt x="1960" y="426"/>
                                </a:lnTo>
                                <a:lnTo>
                                  <a:pt x="2000" y="482"/>
                                </a:lnTo>
                                <a:lnTo>
                                  <a:pt x="2036" y="542"/>
                                </a:lnTo>
                                <a:lnTo>
                                  <a:pt x="2068" y="603"/>
                                </a:lnTo>
                                <a:lnTo>
                                  <a:pt x="2095" y="667"/>
                                </a:lnTo>
                                <a:lnTo>
                                  <a:pt x="2118" y="733"/>
                                </a:lnTo>
                                <a:lnTo>
                                  <a:pt x="2136" y="801"/>
                                </a:lnTo>
                                <a:lnTo>
                                  <a:pt x="2149" y="870"/>
                                </a:lnTo>
                                <a:lnTo>
                                  <a:pt x="2157" y="941"/>
                                </a:lnTo>
                                <a:lnTo>
                                  <a:pt x="2160" y="1014"/>
                                </a:lnTo>
                                <a:lnTo>
                                  <a:pt x="2157" y="1086"/>
                                </a:lnTo>
                                <a:lnTo>
                                  <a:pt x="2149" y="1157"/>
                                </a:lnTo>
                                <a:lnTo>
                                  <a:pt x="2136" y="1227"/>
                                </a:lnTo>
                                <a:lnTo>
                                  <a:pt x="2118" y="1294"/>
                                </a:lnTo>
                                <a:lnTo>
                                  <a:pt x="2095" y="1360"/>
                                </a:lnTo>
                                <a:lnTo>
                                  <a:pt x="2068" y="1424"/>
                                </a:lnTo>
                                <a:lnTo>
                                  <a:pt x="2036" y="1486"/>
                                </a:lnTo>
                                <a:lnTo>
                                  <a:pt x="2000" y="1545"/>
                                </a:lnTo>
                                <a:lnTo>
                                  <a:pt x="1960" y="1602"/>
                                </a:lnTo>
                                <a:lnTo>
                                  <a:pt x="1916" y="1655"/>
                                </a:lnTo>
                                <a:lnTo>
                                  <a:pt x="1869" y="1706"/>
                                </a:lnTo>
                                <a:lnTo>
                                  <a:pt x="1818" y="1754"/>
                                </a:lnTo>
                                <a:lnTo>
                                  <a:pt x="1763" y="1799"/>
                                </a:lnTo>
                                <a:lnTo>
                                  <a:pt x="1706" y="1840"/>
                                </a:lnTo>
                                <a:lnTo>
                                  <a:pt x="1646" y="1878"/>
                                </a:lnTo>
                                <a:lnTo>
                                  <a:pt x="1583" y="1911"/>
                                </a:lnTo>
                                <a:lnTo>
                                  <a:pt x="1517" y="1941"/>
                                </a:lnTo>
                                <a:lnTo>
                                  <a:pt x="1449" y="1967"/>
                                </a:lnTo>
                                <a:lnTo>
                                  <a:pt x="1379" y="1988"/>
                                </a:lnTo>
                                <a:lnTo>
                                  <a:pt x="1307" y="2005"/>
                                </a:lnTo>
                                <a:lnTo>
                                  <a:pt x="1233" y="2018"/>
                                </a:lnTo>
                                <a:lnTo>
                                  <a:pt x="1157" y="2025"/>
                                </a:lnTo>
                                <a:lnTo>
                                  <a:pt x="1080" y="2028"/>
                                </a:lnTo>
                                <a:lnTo>
                                  <a:pt x="1003" y="2025"/>
                                </a:lnTo>
                                <a:lnTo>
                                  <a:pt x="927" y="2018"/>
                                </a:lnTo>
                                <a:lnTo>
                                  <a:pt x="853" y="2005"/>
                                </a:lnTo>
                                <a:lnTo>
                                  <a:pt x="781" y="1988"/>
                                </a:lnTo>
                                <a:lnTo>
                                  <a:pt x="711" y="1967"/>
                                </a:lnTo>
                                <a:lnTo>
                                  <a:pt x="643" y="1941"/>
                                </a:lnTo>
                                <a:lnTo>
                                  <a:pt x="577" y="1911"/>
                                </a:lnTo>
                                <a:lnTo>
                                  <a:pt x="514" y="1878"/>
                                </a:lnTo>
                                <a:lnTo>
                                  <a:pt x="454" y="1840"/>
                                </a:lnTo>
                                <a:lnTo>
                                  <a:pt x="397" y="1799"/>
                                </a:lnTo>
                                <a:lnTo>
                                  <a:pt x="342" y="1754"/>
                                </a:lnTo>
                                <a:lnTo>
                                  <a:pt x="291" y="1706"/>
                                </a:lnTo>
                                <a:lnTo>
                                  <a:pt x="244" y="1655"/>
                                </a:lnTo>
                                <a:lnTo>
                                  <a:pt x="200" y="1602"/>
                                </a:lnTo>
                                <a:lnTo>
                                  <a:pt x="160" y="1545"/>
                                </a:lnTo>
                                <a:lnTo>
                                  <a:pt x="124" y="1486"/>
                                </a:lnTo>
                                <a:lnTo>
                                  <a:pt x="92" y="1424"/>
                                </a:lnTo>
                                <a:lnTo>
                                  <a:pt x="65" y="1360"/>
                                </a:lnTo>
                                <a:lnTo>
                                  <a:pt x="42" y="1294"/>
                                </a:lnTo>
                                <a:lnTo>
                                  <a:pt x="24" y="1227"/>
                                </a:lnTo>
                                <a:lnTo>
                                  <a:pt x="11" y="1157"/>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108" name="Text Box 19"/>
                        <wps:cNvSpPr txBox="1">
                          <a:spLocks noChangeArrowheads="1"/>
                        </wps:cNvSpPr>
                        <wps:spPr bwMode="auto">
                          <a:xfrm>
                            <a:off x="3869" y="1074"/>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wps:txbx>
                        <wps:bodyPr rot="0" vert="horz" wrap="square" lIns="0" tIns="0" rIns="0" bIns="0" anchor="t" anchorCtr="0" upright="1">
                          <a:noAutofit/>
                        </wps:bodyPr>
                      </wps:wsp>
                      <wps:wsp>
                        <wps:cNvPr id="109" name="Text Box 20"/>
                        <wps:cNvSpPr txBox="1">
                          <a:spLocks noChangeArrowheads="1"/>
                        </wps:cNvSpPr>
                        <wps:spPr bwMode="auto">
                          <a:xfrm>
                            <a:off x="2998" y="2899"/>
                            <a:ext cx="863" cy="905"/>
                          </a:xfrm>
                          <a:prstGeom prst="rect">
                            <a:avLst/>
                          </a:prstGeom>
                          <a:noFill/>
                          <a:ln>
                            <a:noFill/>
                          </a:ln>
                        </wps:spPr>
                        <wps:txbx>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wps:txbx>
                        <wps:bodyPr rot="0" vert="horz" wrap="square" lIns="0" tIns="0" rIns="0" bIns="0" anchor="t" anchorCtr="0" upright="1">
                          <a:noAutofit/>
                        </wps:bodyPr>
                      </wps:wsp>
                      <wps:wsp>
                        <wps:cNvPr id="110" name="Text Box 21"/>
                        <wps:cNvSpPr txBox="1">
                          <a:spLocks noChangeArrowheads="1"/>
                        </wps:cNvSpPr>
                        <wps:spPr bwMode="auto">
                          <a:xfrm>
                            <a:off x="3869" y="4473"/>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wps:txbx>
                        <wps:bodyPr rot="0" vert="horz" wrap="square" lIns="0" tIns="0" rIns="0" bIns="0" anchor="t" anchorCtr="0" upright="1">
                          <a:noAutofit/>
                        </wps:bodyPr>
                      </wps:wsp>
                    </wpg:wgp>
                  </a:graphicData>
                </a:graphic>
              </wp:anchor>
            </w:drawing>
          </mc:Choice>
          <mc:Fallback>
            <w:pict>
              <v:group id="Group 14" o:spid="_x0000_s1026" o:spt="203" style="position:absolute;left:0pt;margin-left:116.45pt;margin-top:9.55pt;height:323.35pt;width:324.75pt;mso-position-horizontal-relative:page;mso-wrap-distance-bottom:0pt;mso-wrap-distance-top:0pt;z-index:251661312;mso-width-relative:page;mso-height-relative:page;" coordorigin="2329,191" coordsize="6495,6467" o:gfxdata="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">
                <o:lock v:ext="edit" aspectratio="f"/>
                <v:rect id="Rectangle 15" o:spid="_x0000_s1026" o:spt="1" style="position:absolute;left:3417;top:198;height:3053;width:5400;" filled="f" stroked="t" coordsize="21600,21600" o:gfxdata="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q1R74A&#10;AADcAAAADwAAAAAAAAABACAAAAAiAAAAZHJzL2Rvd25yZXYueG1sUEsBAhQAFAAAAAgAh07iQDMv&#10;BZ47AAAAOQAAABAAAAAAAAAAAQAgAAAADQEAAGRycy9zaGFwZXhtbC54bWxQSwUGAAAAAAYABgBb&#10;AQAAtwMAAAAA&#10;">
                  <v:fill on="f" focussize="0,0"/>
                  <v:stroke color="#000000" miterlimit="8" joinstyle="miter" dashstyle="3 1"/>
                  <v:imagedata o:title=""/>
                  <o:lock v:ext="edit" aspectratio="f"/>
                </v:rect>
                <v:rect id="Rectangle 16" o:spid="_x0000_s1026" o:spt="1" style="position:absolute;left:3417;top:3597;height:3053;width:5400;" filled="f" stroked="t" coordsize="21600,21600" o:gfxdata="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YQ3L4A&#10;AADcAAAADwAAAAAAAAABACAAAAAiAAAAZHJzL2Rvd25yZXYueG1sUEsBAhQAFAAAAAgAh07iQDMv&#10;BZ47AAAAOQAAABAAAAAAAAAAAQAgAAAADQEAAGRycy9zaGFwZXhtbC54bWxQSwUGAAAAAAYABgBb&#10;AQAAtwMAAAAA&#10;">
                  <v:fill on="f" focussize="0,0"/>
                  <v:stroke color="#000000" miterlimit="8" joinstyle="miter" dashstyle="3 1"/>
                  <v:imagedata o:title=""/>
                  <o:lock v:ext="edit" aspectratio="f"/>
                </v:rect>
                <v:shape id="Freeform 17" o:spid="_x0000_s1026" o:spt="100" style="position:absolute;left:2337;top:2349;height:2028;width:2160;" fillcolor="#FFFFFF" filled="t" stroked="f" coordsize="2160,2028" o:gfxdata="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UyxLsAAADc&#10;AAAADwAAAAAAAAABACAAAAAiAAAAZHJzL2Rvd25yZXYueG1sUEsBAhQAFAAAAAgAh07iQDMvBZ47&#10;AAAAOQAAABAAAAAAAAAAAQAgAAAACgEAAGRycy9zaGFwZXhtbC54bWxQSwUGAAAAAAYABgBbAQAA&#10;tAMAAAAA&#10;" path="m1080,0l1003,2,927,10,853,22,781,39,711,61,643,86,577,116,514,150,454,187,397,229,342,273,291,321,244,372,200,426,160,482,124,542,92,603,65,667,42,733,24,801,11,870,3,941,0,1014,3,1086,11,1157,24,1227,42,1294,65,1360,92,1424,124,1486,160,1545,200,1602,244,1655,291,1706,342,1754,397,1799,454,1840,514,1878,577,1911,643,1941,711,1967,781,1988,853,2005,927,2018,1003,2025,1080,2028,1157,2025,1233,2018,1307,2005,1379,1988,1449,1967,1517,1941,1583,1911,1646,1878,1706,1840,1763,1799,1818,1754,1869,1706,1916,1655,1960,1602,2000,1545,2036,1486,2068,1424,2095,1360,2118,1294,2136,1227,2149,1157,2157,1086,2160,1014,2157,941,2149,870,2136,801,2118,733,2095,667,2068,603,2036,542,2000,482,1960,426,1916,372,1869,321,1818,273,1763,229,1706,187,1646,150,1583,116,1517,86,1449,61,1379,39,1307,22,1233,10,1157,2,1080,0xe">
                  <v:path o:connectlocs="1003,2352;853,2372;711,2411;577,2466;454,2537;342,2623;244,2722;160,2832;92,2953;42,3083;11,3220;0,3364;11,3507;42,3644;92,3774;160,3895;244,4005;342,4104;454,4190;577,4261;711,4317;853,4355;1003,4375;1157,4375;1307,4355;1449,4317;1583,4261;1706,4190;1818,4104;1916,4005;2000,3895;2068,3774;2118,3644;2149,3507;2160,3364;2149,3220;2118,3083;2068,2953;2000,2832;1916,2722;1818,2623;1706,2537;1583,2466;1449,2411;1307,2372;1157,2352" o:connectangles="0,0,0,0,0,0,0,0,0,0,0,0,0,0,0,0,0,0,0,0,0,0,0,0,0,0,0,0,0,0,0,0,0,0,0,0,0,0,0,0,0,0,0,0,0,0"/>
                  <v:fill on="t" focussize="0,0"/>
                  <v:stroke on="f"/>
                  <v:imagedata o:title=""/>
                  <o:lock v:ext="edit" aspectratio="f"/>
                </v:shape>
                <v:shape id="Freeform 18" o:spid="_x0000_s1026" o:spt="100" style="position:absolute;left:2337;top:2349;height:2028;width:2160;" filled="f" stroked="t" coordsize="2160,2028" o:gfxdata="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wt74A&#10;AADcAAAADwAAAAAAAAABACAAAAAiAAAAZHJzL2Rvd25yZXYueG1sUEsBAhQAFAAAAAgAh07iQDMv&#10;BZ47AAAAOQAAABAAAAAAAAAAAQAgAAAADQEAAGRycy9zaGFwZXhtbC54bWxQSwUGAAAAAAYABgBb&#10;AQAAtwMAAAAA&#10;" path="m0,1014l3,941,11,870,24,801,42,733,65,667,92,603,124,542,160,482,200,426,244,372,291,321,342,273,397,229,454,187,514,150,577,116,643,86,711,61,781,39,853,22,927,10,1003,2,1080,0,1157,2,1233,10,1307,22,1379,39,1449,61,1517,86,1583,116,1646,150,1706,187,1763,229,1818,273,1869,321,1916,372,1960,426,2000,482,2036,542,2068,603,2095,667,2118,733,2136,801,2149,870,2157,941,2160,1014,2157,1086,2149,1157,2136,1227,2118,1294,2095,1360,2068,1424,2036,1486,2000,1545,1960,1602,1916,1655,1869,1706,1818,1754,1763,1799,1706,1840,1646,1878,1583,1911,1517,1941,1449,1967,1379,1988,1307,2005,1233,2018,1157,2025,1080,2028,1003,2025,927,2018,853,2005,781,1988,711,1967,643,1941,577,1911,514,1878,454,1840,397,1799,342,1754,291,1706,244,1655,200,1602,160,1545,124,1486,92,1424,65,1360,42,1294,24,1227,11,1157,3,1086,0,1014xe">
                  <v:path o:connectlocs="3,3291;24,3151;65,3017;124,2892;200,2776;291,2671;397,2579;514,2500;643,2436;781,2389;927,2360;1080,2350;1233,2360;1379,2389;1517,2436;1646,2500;1763,2579;1869,2671;1960,2776;2036,2892;2095,3017;2136,3151;2157,3291;2157,3436;2136,3577;2095,3710;2036,3836;1960,3952;1869,4056;1763,4149;1646,4228;1517,4291;1379,4338;1233,4368;1080,4378;927,4368;781,4338;643,4291;514,4228;397,4149;291,4056;200,3952;124,3836;65,3710;24,3577;3,3436" o:connectangles="0,0,0,0,0,0,0,0,0,0,0,0,0,0,0,0,0,0,0,0,0,0,0,0,0,0,0,0,0,0,0,0,0,0,0,0,0,0,0,0,0,0,0,0,0,0"/>
                  <v:fill on="f" focussize="0,0"/>
                  <v:stroke color="#000000" joinstyle="round"/>
                  <v:imagedata o:title=""/>
                  <o:lock v:ext="edit" aspectratio="f"/>
                </v:shape>
                <v:shape id="Text Box 19" o:spid="_x0000_s1026" o:spt="202" type="#_x0000_t202" style="position:absolute;left:3869;top:1074;height:1530;width:4518;" filled="f" stroked="f" coordsize="21600,21600" o:gfxdata="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ZaZ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v:textbox>
                </v:shape>
                <v:shape id="Text Box 20" o:spid="_x0000_s1026" o:spt="202" type="#_x0000_t202" style="position:absolute;left:2998;top:2899;height:905;width:863;" filled="f" stroked="f" coordsize="21600,21600" o:gfxdata="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v:textbox>
                </v:shape>
                <v:shape id="Text Box 21" o:spid="_x0000_s1026" o:spt="202" type="#_x0000_t202" style="position:absolute;left:3869;top:4473;height:1530;width:4518;" filled="f" stroked="f" coordsize="21600,21600" o:gfxdata="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ZwL+/&#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v:textbox>
                </v:shape>
                <w10:wrap type="topAndBottom"/>
              </v:group>
            </w:pict>
          </mc:Fallback>
        </mc:AlternateContent>
      </w:r>
    </w:p>
    <w:p>
      <w:pPr>
        <w:keepNext w:val="0"/>
        <w:keepLines w:val="0"/>
        <w:pageBreakBefore w:val="0"/>
        <w:widowControl w:val="0"/>
        <w:kinsoku/>
        <w:wordWrap w:val="0"/>
        <w:overflowPunct/>
        <w:topLinePunct w:val="0"/>
        <w:bidi w:val="0"/>
        <w:adjustRightInd/>
        <w:snapToGrid/>
        <w:textAlignment w:val="auto"/>
        <w:rPr>
          <w:rFonts w:ascii="仿宋"/>
          <w:sz w:val="11"/>
          <w:highlight w:val="none"/>
          <w:lang w:eastAsia="zh-CN"/>
        </w:rPr>
        <w:sectPr>
          <w:headerReference r:id="rId7" w:type="default"/>
          <w:pgSz w:w="11910" w:h="16840"/>
          <w:pgMar w:top="1100" w:right="1400" w:bottom="280" w:left="1620" w:header="904" w:footer="0" w:gutter="0"/>
          <w:cols w:space="720" w:num="1"/>
        </w:sect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ind w:firstLine="600" w:firstLineChars="200"/>
        <w:jc w:val="left"/>
        <w:textAlignment w:val="auto"/>
        <w:rPr>
          <w:rFonts w:hint="eastAsia" w:ascii="Times New Roman" w:hAnsi="Times New Roman" w:eastAsia="宋体" w:cs="Times New Roman"/>
          <w:b/>
          <w:color w:val="000000"/>
          <w:sz w:val="30"/>
          <w:szCs w:val="30"/>
          <w:highlight w:val="none"/>
        </w:rPr>
        <w:sectPr>
          <w:headerReference r:id="rId8" w:type="default"/>
          <w:pgSz w:w="11906" w:h="16838"/>
          <w:pgMar w:top="1077" w:right="1797" w:bottom="1077" w:left="1797" w:header="851" w:footer="992" w:gutter="0"/>
          <w:cols w:space="720" w:num="1"/>
          <w:docGrid w:type="linesAndChars" w:linePitch="312" w:charSpace="0"/>
        </w:sectPr>
      </w:pPr>
      <w:r>
        <w:rPr>
          <w:rFonts w:hint="eastAsia" w:ascii="Times New Roman" w:hAnsi="Times New Roman" w:eastAsia="宋体" w:cs="Times New Roman"/>
          <w:b/>
          <w:color w:val="000000"/>
          <w:sz w:val="30"/>
          <w:szCs w:val="30"/>
          <w:highlight w:val="none"/>
          <w:lang w:eastAsia="zh-CN"/>
        </w:rPr>
        <w:t>长期供应医用耗材、试剂产品制造商合同期内不变更配送企业承诺函（不提供的评审委员会有权</w:t>
      </w:r>
      <w:r>
        <w:rPr>
          <w:rFonts w:hint="eastAsia" w:ascii="Times New Roman" w:hAnsi="Times New Roman" w:cs="Times New Roman"/>
          <w:b/>
          <w:color w:val="000000"/>
          <w:sz w:val="30"/>
          <w:szCs w:val="30"/>
          <w:highlight w:val="none"/>
          <w:lang w:eastAsia="zh-CN"/>
        </w:rPr>
        <w:t>否决其投标文件</w:t>
      </w:r>
      <w:r>
        <w:rPr>
          <w:rFonts w:hint="eastAsia" w:ascii="Times New Roman" w:hAnsi="Times New Roman" w:eastAsia="宋体" w:cs="Times New Roman"/>
          <w:b/>
          <w:color w:val="000000"/>
          <w:sz w:val="30"/>
          <w:szCs w:val="30"/>
          <w:highlight w:val="none"/>
          <w:lang w:eastAsia="zh-CN"/>
        </w:rPr>
        <w:t>）</w:t>
      </w:r>
    </w:p>
    <w:p>
      <w:pPr>
        <w:keepNext w:val="0"/>
        <w:keepLines w:val="0"/>
        <w:pageBreakBefore w:val="0"/>
        <w:widowControl w:val="0"/>
        <w:kinsoku/>
        <w:wordWrap w:val="0"/>
        <w:overflowPunct/>
        <w:topLinePunct w:val="0"/>
        <w:bidi w:val="0"/>
        <w:adjustRightInd/>
        <w:snapToGrid/>
        <w:spacing w:before="58"/>
        <w:ind w:left="1020"/>
        <w:textAlignment w:val="auto"/>
        <w:rPr>
          <w:rFonts w:hint="default" w:ascii="Calibri" w:eastAsia="Calibri"/>
          <w:b/>
          <w:sz w:val="30"/>
          <w:highlight w:val="none"/>
          <w:lang w:val="en-US" w:eastAsia="zh-CN"/>
        </w:rPr>
      </w:pPr>
      <w:r>
        <w:rPr>
          <w:b/>
          <w:spacing w:val="-25"/>
          <w:sz w:val="30"/>
          <w:highlight w:val="none"/>
          <w:lang w:eastAsia="zh-CN"/>
        </w:rPr>
        <w:t xml:space="preserve">附件 </w:t>
      </w:r>
      <w:r>
        <w:rPr>
          <w:rFonts w:hint="eastAsia"/>
          <w:b/>
          <w:spacing w:val="-25"/>
          <w:sz w:val="30"/>
          <w:highlight w:val="none"/>
          <w:lang w:val="en-US" w:eastAsia="zh-CN"/>
        </w:rPr>
        <w:t>8</w:t>
      </w:r>
    </w:p>
    <w:p>
      <w:pPr>
        <w:pStyle w:val="2"/>
        <w:keepNext w:val="0"/>
        <w:keepLines w:val="0"/>
        <w:pageBreakBefore w:val="0"/>
        <w:widowControl w:val="0"/>
        <w:kinsoku/>
        <w:wordWrap w:val="0"/>
        <w:overflowPunct/>
        <w:topLinePunct w:val="0"/>
        <w:bidi w:val="0"/>
        <w:adjustRightInd/>
        <w:snapToGrid/>
        <w:textAlignment w:val="auto"/>
        <w:rPr>
          <w:rFonts w:ascii="Calibri"/>
          <w:b/>
          <w:sz w:val="30"/>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bidi w:val="0"/>
        <w:adjustRightInd/>
        <w:snapToGrid/>
        <w:spacing w:before="11"/>
        <w:textAlignment w:val="auto"/>
        <w:rPr>
          <w:rFonts w:ascii="Calibri"/>
          <w:b/>
          <w:sz w:val="25"/>
          <w:highlight w:val="none"/>
          <w:lang w:eastAsia="zh-CN"/>
        </w:rPr>
      </w:pPr>
    </w:p>
    <w:p>
      <w:pPr>
        <w:keepNext w:val="0"/>
        <w:keepLines w:val="0"/>
        <w:pageBreakBefore w:val="0"/>
        <w:widowControl w:val="0"/>
        <w:kinsoku/>
        <w:wordWrap w:val="0"/>
        <w:overflowPunct/>
        <w:topLinePunct w:val="0"/>
        <w:bidi w:val="0"/>
        <w:adjustRightInd/>
        <w:snapToGrid/>
        <w:ind w:left="1020"/>
        <w:textAlignment w:val="auto"/>
        <w:rPr>
          <w:b/>
          <w:sz w:val="30"/>
          <w:highlight w:val="none"/>
          <w:lang w:eastAsia="zh-CN"/>
        </w:rPr>
      </w:pPr>
      <w:r>
        <w:rPr>
          <w:b/>
          <w:sz w:val="30"/>
          <w:highlight w:val="none"/>
          <w:lang w:eastAsia="zh-CN"/>
        </w:rPr>
        <w:t>参选报价一览表</w:t>
      </w:r>
    </w:p>
    <w:p>
      <w:pPr>
        <w:keepNext w:val="0"/>
        <w:keepLines w:val="0"/>
        <w:pageBreakBefore w:val="0"/>
        <w:widowControl w:val="0"/>
        <w:kinsoku/>
        <w:wordWrap w:val="0"/>
        <w:overflowPunct/>
        <w:topLinePunct w:val="0"/>
        <w:bidi w:val="0"/>
        <w:adjustRightInd/>
        <w:snapToGrid/>
        <w:textAlignment w:val="auto"/>
        <w:rPr>
          <w:sz w:val="30"/>
          <w:highlight w:val="none"/>
          <w:lang w:eastAsia="zh-CN"/>
        </w:rPr>
        <w:sectPr>
          <w:headerReference r:id="rId9" w:type="default"/>
          <w:type w:val="continuous"/>
          <w:pgSz w:w="16840" w:h="11910" w:orient="landscape"/>
          <w:pgMar w:top="1100" w:right="420" w:bottom="280" w:left="420" w:header="720" w:footer="720" w:gutter="0"/>
          <w:cols w:equalWidth="0" w:num="2">
            <w:col w:w="1892" w:space="4034"/>
            <w:col w:w="10074"/>
          </w:cols>
        </w:sectPr>
      </w:pPr>
    </w:p>
    <w:p>
      <w:pPr>
        <w:keepNext w:val="0"/>
        <w:keepLines w:val="0"/>
        <w:pageBreakBefore w:val="0"/>
        <w:widowControl w:val="0"/>
        <w:kinsoku/>
        <w:wordWrap w:val="0"/>
        <w:overflowPunct/>
        <w:topLinePunct w:val="0"/>
        <w:bidi w:val="0"/>
        <w:adjustRightInd/>
        <w:snapToGrid/>
        <w:spacing w:before="1"/>
        <w:textAlignment w:val="auto"/>
        <w:rPr>
          <w:b/>
          <w:sz w:val="13"/>
          <w:highlight w:val="none"/>
          <w:lang w:eastAsia="zh-CN"/>
        </w:rPr>
      </w:pPr>
    </w:p>
    <w:p>
      <w:pPr>
        <w:pStyle w:val="2"/>
        <w:keepNext w:val="0"/>
        <w:keepLines w:val="0"/>
        <w:pageBreakBefore w:val="0"/>
        <w:widowControl w:val="0"/>
        <w:tabs>
          <w:tab w:val="left" w:pos="4380"/>
          <w:tab w:val="left" w:pos="5700"/>
          <w:tab w:val="left" w:pos="6300"/>
          <w:tab w:val="left" w:pos="9956"/>
          <w:tab w:val="left" w:pos="14636"/>
        </w:tabs>
        <w:kinsoku/>
        <w:wordWrap w:val="0"/>
        <w:overflowPunct/>
        <w:topLinePunct w:val="0"/>
        <w:bidi w:val="0"/>
        <w:adjustRightInd/>
        <w:snapToGrid/>
        <w:spacing w:before="74"/>
        <w:ind w:left="1020"/>
        <w:textAlignment w:val="auto"/>
        <w:rPr>
          <w:rFonts w:ascii="Times New Roman" w:eastAsia="Times New Roman"/>
          <w:highlight w:val="none"/>
          <w:lang w:eastAsia="zh-CN"/>
        </w:rPr>
      </w:pPr>
      <w:r>
        <w:rPr>
          <w:highlight w:val="none"/>
          <w:lang w:eastAsia="zh-CN"/>
        </w:rPr>
        <w:t>参选人名称：</w:t>
      </w:r>
      <w:r>
        <w:rPr>
          <w:highlight w:val="none"/>
          <w:u w:val="single"/>
          <w:lang w:eastAsia="zh-CN"/>
        </w:rPr>
        <w:t xml:space="preserve"> </w:t>
      </w:r>
      <w:r>
        <w:rPr>
          <w:highlight w:val="none"/>
          <w:u w:val="single"/>
          <w:lang w:eastAsia="zh-CN"/>
        </w:rPr>
        <w:tab/>
      </w:r>
      <w:r>
        <w:rPr>
          <w:highlight w:val="none"/>
          <w:u w:val="single"/>
          <w:lang w:eastAsia="zh-CN"/>
        </w:rPr>
        <w:t>（盖章）</w:t>
      </w:r>
      <w:r>
        <w:rPr>
          <w:highlight w:val="none"/>
          <w:u w:val="single"/>
          <w:lang w:eastAsia="zh-CN"/>
        </w:rPr>
        <w:tab/>
      </w:r>
      <w:r>
        <w:rPr>
          <w:highlight w:val="none"/>
          <w:lang w:eastAsia="zh-CN"/>
        </w:rPr>
        <w:tab/>
      </w:r>
      <w:r>
        <w:rPr>
          <w:highlight w:val="none"/>
          <w:lang w:eastAsia="zh-CN"/>
        </w:rPr>
        <w:t>参选编号：</w:t>
      </w:r>
      <w:r>
        <w:rPr>
          <w:highlight w:val="none"/>
          <w:u w:val="single"/>
          <w:lang w:eastAsia="zh-CN"/>
        </w:rPr>
        <w:tab/>
      </w:r>
      <w:r>
        <w:rPr>
          <w:highlight w:val="none"/>
          <w:lang w:eastAsia="zh-CN"/>
        </w:rPr>
        <w:t>货币单位：</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7"/>
        <w:textAlignment w:val="auto"/>
        <w:rPr>
          <w:rFonts w:ascii="Times New Roman"/>
          <w:sz w:val="10"/>
          <w:highlight w:val="none"/>
          <w:lang w:eastAsia="zh-CN"/>
        </w:rPr>
      </w:pPr>
    </w:p>
    <w:tbl>
      <w:tblPr>
        <w:tblStyle w:val="7"/>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78"/>
        <w:gridCol w:w="1275"/>
        <w:gridCol w:w="819"/>
        <w:gridCol w:w="992"/>
        <w:gridCol w:w="850"/>
        <w:gridCol w:w="708"/>
        <w:gridCol w:w="850"/>
        <w:gridCol w:w="1277"/>
        <w:gridCol w:w="1277"/>
        <w:gridCol w:w="1234"/>
        <w:gridCol w:w="1176"/>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730" w:type="dxa"/>
            <w:vAlign w:val="center"/>
          </w:tcPr>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项目</w:t>
            </w:r>
          </w:p>
        </w:tc>
        <w:tc>
          <w:tcPr>
            <w:tcW w:w="1278" w:type="dxa"/>
            <w:vAlign w:val="center"/>
          </w:tcPr>
          <w:p>
            <w:pPr>
              <w:pStyle w:val="6"/>
              <w:keepNext w:val="0"/>
              <w:keepLines w:val="0"/>
              <w:pageBreakBefore w:val="0"/>
              <w:widowControl w:val="0"/>
              <w:kinsoku/>
              <w:wordWrap w:val="0"/>
              <w:overflowPunct/>
              <w:topLinePunct w:val="0"/>
              <w:bidi w:val="0"/>
              <w:adjustRightInd/>
              <w:snapToGrid/>
              <w:ind w:left="427"/>
              <w:jc w:val="center"/>
              <w:textAlignment w:val="auto"/>
              <w:rPr>
                <w:sz w:val="21"/>
                <w:highlight w:val="none"/>
              </w:rPr>
            </w:pPr>
            <w:r>
              <w:rPr>
                <w:sz w:val="21"/>
                <w:highlight w:val="none"/>
              </w:rPr>
              <w:t>名称</w:t>
            </w:r>
          </w:p>
        </w:tc>
        <w:tc>
          <w:tcPr>
            <w:tcW w:w="1275" w:type="dxa"/>
            <w:vAlign w:val="center"/>
          </w:tcPr>
          <w:p>
            <w:pPr>
              <w:pStyle w:val="6"/>
              <w:keepNext w:val="0"/>
              <w:keepLines w:val="0"/>
              <w:pageBreakBefore w:val="0"/>
              <w:widowControl w:val="0"/>
              <w:kinsoku/>
              <w:wordWrap w:val="0"/>
              <w:overflowPunct/>
              <w:topLinePunct w:val="0"/>
              <w:bidi w:val="0"/>
              <w:adjustRightInd/>
              <w:snapToGrid/>
              <w:ind w:left="111"/>
              <w:jc w:val="center"/>
              <w:textAlignment w:val="auto"/>
              <w:rPr>
                <w:sz w:val="21"/>
                <w:highlight w:val="none"/>
              </w:rPr>
            </w:pPr>
            <w:r>
              <w:rPr>
                <w:sz w:val="21"/>
                <w:highlight w:val="none"/>
              </w:rPr>
              <w:t>注册证名称</w:t>
            </w:r>
          </w:p>
        </w:tc>
        <w:tc>
          <w:tcPr>
            <w:tcW w:w="819" w:type="dxa"/>
            <w:vAlign w:val="center"/>
          </w:tcPr>
          <w:p>
            <w:pPr>
              <w:pStyle w:val="6"/>
              <w:keepNext w:val="0"/>
              <w:keepLines w:val="0"/>
              <w:pageBreakBefore w:val="0"/>
              <w:widowControl w:val="0"/>
              <w:kinsoku/>
              <w:wordWrap w:val="0"/>
              <w:overflowPunct/>
              <w:topLinePunct w:val="0"/>
              <w:bidi w:val="0"/>
              <w:adjustRightInd/>
              <w:snapToGrid/>
              <w:ind w:left="194"/>
              <w:jc w:val="center"/>
              <w:textAlignment w:val="auto"/>
              <w:rPr>
                <w:sz w:val="21"/>
                <w:highlight w:val="none"/>
              </w:rPr>
            </w:pPr>
            <w:r>
              <w:rPr>
                <w:sz w:val="21"/>
                <w:highlight w:val="none"/>
              </w:rPr>
              <w:t>品牌</w:t>
            </w:r>
            <w:r>
              <w:rPr>
                <w:rFonts w:hint="eastAsia"/>
                <w:sz w:val="21"/>
                <w:highlight w:val="none"/>
                <w:lang w:eastAsia="zh-CN"/>
              </w:rPr>
              <w:t>产地</w:t>
            </w:r>
          </w:p>
        </w:tc>
        <w:tc>
          <w:tcPr>
            <w:tcW w:w="992"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82" w:right="170" w:hanging="106"/>
              <w:jc w:val="center"/>
              <w:textAlignment w:val="auto"/>
              <w:rPr>
                <w:sz w:val="21"/>
                <w:highlight w:val="none"/>
              </w:rPr>
            </w:pPr>
            <w:r>
              <w:rPr>
                <w:sz w:val="21"/>
                <w:highlight w:val="none"/>
              </w:rPr>
              <w:t>型号规格</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10" w:right="99" w:hanging="106"/>
              <w:jc w:val="center"/>
              <w:textAlignment w:val="auto"/>
              <w:rPr>
                <w:sz w:val="21"/>
                <w:highlight w:val="none"/>
              </w:rPr>
            </w:pPr>
            <w:r>
              <w:rPr>
                <w:sz w:val="21"/>
                <w:highlight w:val="none"/>
              </w:rPr>
              <w:t>制造商名称</w:t>
            </w:r>
          </w:p>
        </w:tc>
        <w:tc>
          <w:tcPr>
            <w:tcW w:w="708" w:type="dxa"/>
            <w:vAlign w:val="center"/>
          </w:tcPr>
          <w:p>
            <w:pPr>
              <w:pStyle w:val="6"/>
              <w:keepNext w:val="0"/>
              <w:keepLines w:val="0"/>
              <w:pageBreakBefore w:val="0"/>
              <w:widowControl w:val="0"/>
              <w:kinsoku/>
              <w:wordWrap w:val="0"/>
              <w:overflowPunct/>
              <w:topLinePunct w:val="0"/>
              <w:bidi w:val="0"/>
              <w:adjustRightInd/>
              <w:snapToGrid/>
              <w:ind w:left="140"/>
              <w:jc w:val="center"/>
              <w:textAlignment w:val="auto"/>
              <w:rPr>
                <w:sz w:val="21"/>
                <w:highlight w:val="none"/>
              </w:rPr>
            </w:pPr>
            <w:r>
              <w:rPr>
                <w:sz w:val="21"/>
                <w:highlight w:val="none"/>
              </w:rPr>
              <w:t>数量</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104" w:right="99"/>
              <w:jc w:val="center"/>
              <w:textAlignment w:val="auto"/>
              <w:rPr>
                <w:sz w:val="21"/>
                <w:highlight w:val="none"/>
              </w:rPr>
            </w:pPr>
            <w:r>
              <w:rPr>
                <w:sz w:val="21"/>
                <w:highlight w:val="none"/>
              </w:rPr>
              <w:t>最小包装单位</w:t>
            </w:r>
          </w:p>
        </w:tc>
        <w:tc>
          <w:tcPr>
            <w:tcW w:w="1277" w:type="dxa"/>
            <w:vAlign w:val="center"/>
          </w:tcPr>
          <w:p>
            <w:pPr>
              <w:pStyle w:val="6"/>
              <w:keepNext w:val="0"/>
              <w:keepLines w:val="0"/>
              <w:pageBreakBefore w:val="0"/>
              <w:widowControl w:val="0"/>
              <w:kinsoku/>
              <w:wordWrap w:val="0"/>
              <w:overflowPunct/>
              <w:topLinePunct w:val="0"/>
              <w:bidi w:val="0"/>
              <w:adjustRightInd/>
              <w:snapToGrid/>
              <w:ind w:left="318"/>
              <w:jc w:val="center"/>
              <w:textAlignment w:val="auto"/>
              <w:rPr>
                <w:sz w:val="21"/>
                <w:highlight w:val="none"/>
              </w:rPr>
            </w:pPr>
            <w:r>
              <w:rPr>
                <w:sz w:val="21"/>
                <w:highlight w:val="none"/>
              </w:rPr>
              <w:t>总报价</w:t>
            </w:r>
          </w:p>
        </w:tc>
        <w:tc>
          <w:tcPr>
            <w:tcW w:w="1277" w:type="dxa"/>
            <w:vAlign w:val="center"/>
          </w:tcPr>
          <w:p>
            <w:pPr>
              <w:pStyle w:val="6"/>
              <w:keepNext w:val="0"/>
              <w:keepLines w:val="0"/>
              <w:pageBreakBefore w:val="0"/>
              <w:widowControl w:val="0"/>
              <w:kinsoku/>
              <w:wordWrap w:val="0"/>
              <w:overflowPunct/>
              <w:topLinePunct w:val="0"/>
              <w:bidi w:val="0"/>
              <w:adjustRightInd/>
              <w:snapToGrid/>
              <w:ind w:left="109"/>
              <w:jc w:val="center"/>
              <w:textAlignment w:val="auto"/>
              <w:rPr>
                <w:sz w:val="21"/>
                <w:highlight w:val="none"/>
              </w:rPr>
            </w:pPr>
            <w:r>
              <w:rPr>
                <w:sz w:val="21"/>
                <w:highlight w:val="none"/>
              </w:rPr>
              <w:t>参选保证金</w:t>
            </w:r>
          </w:p>
        </w:tc>
        <w:tc>
          <w:tcPr>
            <w:tcW w:w="1234" w:type="dxa"/>
            <w:vAlign w:val="center"/>
          </w:tcPr>
          <w:p>
            <w:pPr>
              <w:pStyle w:val="6"/>
              <w:keepNext w:val="0"/>
              <w:keepLines w:val="0"/>
              <w:pageBreakBefore w:val="0"/>
              <w:widowControl w:val="0"/>
              <w:kinsoku/>
              <w:wordWrap w:val="0"/>
              <w:overflowPunct/>
              <w:topLinePunct w:val="0"/>
              <w:bidi w:val="0"/>
              <w:adjustRightInd/>
              <w:snapToGrid/>
              <w:ind w:left="278" w:right="276"/>
              <w:jc w:val="center"/>
              <w:textAlignment w:val="auto"/>
              <w:rPr>
                <w:sz w:val="21"/>
                <w:highlight w:val="none"/>
              </w:rPr>
            </w:pPr>
            <w:r>
              <w:rPr>
                <w:sz w:val="21"/>
                <w:highlight w:val="none"/>
              </w:rPr>
              <w:t>质保期</w:t>
            </w:r>
          </w:p>
        </w:tc>
        <w:tc>
          <w:tcPr>
            <w:tcW w:w="1176" w:type="dxa"/>
            <w:vAlign w:val="center"/>
          </w:tcPr>
          <w:p>
            <w:pPr>
              <w:pStyle w:val="6"/>
              <w:keepNext w:val="0"/>
              <w:keepLines w:val="0"/>
              <w:pageBreakBefore w:val="0"/>
              <w:widowControl w:val="0"/>
              <w:kinsoku/>
              <w:wordWrap w:val="0"/>
              <w:overflowPunct/>
              <w:topLinePunct w:val="0"/>
              <w:bidi w:val="0"/>
              <w:adjustRightInd/>
              <w:snapToGrid/>
              <w:ind w:left="267"/>
              <w:jc w:val="center"/>
              <w:textAlignment w:val="auto"/>
              <w:rPr>
                <w:sz w:val="21"/>
                <w:highlight w:val="none"/>
              </w:rPr>
            </w:pPr>
            <w:r>
              <w:rPr>
                <w:sz w:val="21"/>
                <w:highlight w:val="none"/>
              </w:rPr>
              <w:t>交货期</w:t>
            </w:r>
          </w:p>
        </w:tc>
        <w:tc>
          <w:tcPr>
            <w:tcW w:w="1121" w:type="dxa"/>
            <w:vAlign w:val="center"/>
          </w:tcPr>
          <w:p>
            <w:pPr>
              <w:pStyle w:val="6"/>
              <w:keepNext w:val="0"/>
              <w:keepLines w:val="0"/>
              <w:pageBreakBefore w:val="0"/>
              <w:widowControl w:val="0"/>
              <w:kinsoku/>
              <w:wordWrap w:val="0"/>
              <w:overflowPunct/>
              <w:topLinePunct w:val="0"/>
              <w:bidi w:val="0"/>
              <w:adjustRightInd/>
              <w:snapToGrid/>
              <w:ind w:left="347"/>
              <w:jc w:val="center"/>
              <w:textAlignment w:val="auto"/>
              <w:rPr>
                <w:sz w:val="21"/>
                <w:highlight w:val="none"/>
              </w:rPr>
            </w:pPr>
            <w:r>
              <w:rPr>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730"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设备</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278" w:right="274"/>
              <w:jc w:val="center"/>
              <w:textAlignment w:val="auto"/>
              <w:rPr>
                <w:sz w:val="21"/>
                <w:highlight w:val="none"/>
              </w:rPr>
            </w:pPr>
            <w:r>
              <w:rPr>
                <w:rFonts w:ascii="Calibri" w:eastAsia="Calibri"/>
                <w:sz w:val="21"/>
                <w:highlight w:val="none"/>
              </w:rPr>
              <w:t xml:space="preserve">2 </w:t>
            </w:r>
            <w:r>
              <w:rPr>
                <w:sz w:val="21"/>
                <w:highlight w:val="none"/>
              </w:rPr>
              <w:t>年</w:t>
            </w:r>
          </w:p>
        </w:tc>
        <w:tc>
          <w:tcPr>
            <w:tcW w:w="1176"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lang w:eastAsia="zh-CN"/>
              </w:rPr>
            </w:pPr>
          </w:p>
          <w:p>
            <w:pPr>
              <w:pStyle w:val="6"/>
              <w:keepNext w:val="0"/>
              <w:keepLines w:val="0"/>
              <w:pageBreakBefore w:val="0"/>
              <w:widowControl w:val="0"/>
              <w:tabs>
                <w:tab w:val="left" w:pos="879"/>
              </w:tabs>
              <w:kinsoku/>
              <w:wordWrap w:val="0"/>
              <w:overflowPunct/>
              <w:topLinePunct w:val="0"/>
              <w:bidi w:val="0"/>
              <w:adjustRightInd/>
              <w:snapToGrid/>
              <w:spacing w:before="196" w:line="242" w:lineRule="auto"/>
              <w:ind w:left="104" w:right="44"/>
              <w:jc w:val="right"/>
              <w:textAlignment w:val="auto"/>
              <w:rPr>
                <w:sz w:val="24"/>
                <w:highlight w:val="none"/>
                <w:lang w:eastAsia="zh-CN"/>
              </w:rPr>
            </w:pPr>
            <w:r>
              <w:rPr>
                <w:sz w:val="24"/>
                <w:highlight w:val="none"/>
                <w:lang w:eastAsia="zh-CN"/>
              </w:rPr>
              <w:t>收到成交通知书之日起</w:t>
            </w:r>
            <w:r>
              <w:rPr>
                <w:sz w:val="24"/>
                <w:highlight w:val="none"/>
                <w:u w:val="single"/>
                <w:lang w:eastAsia="zh-CN"/>
              </w:rPr>
              <w:t xml:space="preserve"> </w:t>
            </w:r>
            <w:r>
              <w:rPr>
                <w:sz w:val="24"/>
                <w:highlight w:val="none"/>
                <w:u w:val="single"/>
                <w:lang w:eastAsia="zh-CN"/>
              </w:rPr>
              <w:tab/>
            </w:r>
            <w:r>
              <w:rPr>
                <w:sz w:val="24"/>
                <w:highlight w:val="none"/>
                <w:lang w:eastAsia="zh-CN"/>
              </w:rPr>
              <w:t>日历日供</w:t>
            </w:r>
          </w:p>
          <w:p>
            <w:pPr>
              <w:pStyle w:val="6"/>
              <w:keepNext w:val="0"/>
              <w:keepLines w:val="0"/>
              <w:pageBreakBefore w:val="0"/>
              <w:widowControl w:val="0"/>
              <w:kinsoku/>
              <w:wordWrap w:val="0"/>
              <w:overflowPunct/>
              <w:topLinePunct w:val="0"/>
              <w:bidi w:val="0"/>
              <w:adjustRightInd/>
              <w:snapToGrid/>
              <w:spacing w:before="6"/>
              <w:ind w:left="3"/>
              <w:jc w:val="center"/>
              <w:textAlignment w:val="auto"/>
              <w:rPr>
                <w:sz w:val="24"/>
                <w:highlight w:val="none"/>
              </w:rPr>
            </w:pPr>
            <w:r>
              <w:rPr>
                <w:sz w:val="24"/>
                <w:highlight w:val="none"/>
              </w:rPr>
              <w:t>货</w:t>
            </w: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30"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6"/>
              <w:keepNext w:val="0"/>
              <w:keepLines w:val="0"/>
              <w:pageBreakBefore w:val="0"/>
              <w:widowControl w:val="0"/>
              <w:kinsoku/>
              <w:wordWrap w:val="0"/>
              <w:overflowPunct/>
              <w:topLinePunct w:val="0"/>
              <w:bidi w:val="0"/>
              <w:adjustRightInd/>
              <w:snapToGrid/>
              <w:spacing w:before="11"/>
              <w:textAlignment w:val="auto"/>
              <w:rPr>
                <w:rFonts w:ascii="Times New Roman"/>
                <w:sz w:val="29"/>
                <w:highlight w:val="none"/>
              </w:rPr>
            </w:pPr>
          </w:p>
          <w:p>
            <w:pPr>
              <w:pStyle w:val="6"/>
              <w:keepNext w:val="0"/>
              <w:keepLines w:val="0"/>
              <w:pageBreakBefore w:val="0"/>
              <w:widowControl w:val="0"/>
              <w:kinsoku/>
              <w:wordWrap w:val="0"/>
              <w:overflowPunct/>
              <w:topLinePunct w:val="0"/>
              <w:bidi w:val="0"/>
              <w:adjustRightInd/>
              <w:snapToGrid/>
              <w:spacing w:line="278" w:lineRule="auto"/>
              <w:ind w:left="153" w:right="142"/>
              <w:textAlignment w:val="auto"/>
              <w:rPr>
                <w:sz w:val="21"/>
                <w:highlight w:val="none"/>
              </w:rPr>
            </w:pPr>
            <w:r>
              <w:rPr>
                <w:sz w:val="21"/>
                <w:highlight w:val="none"/>
              </w:rPr>
              <w:t>配套耗材</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bl>
    <w:p>
      <w:pPr>
        <w:pStyle w:val="2"/>
        <w:keepNext w:val="0"/>
        <w:keepLines w:val="0"/>
        <w:pageBreakBefore w:val="0"/>
        <w:widowControl w:val="0"/>
        <w:kinsoku/>
        <w:wordWrap w:val="0"/>
        <w:overflowPunct/>
        <w:topLinePunct w:val="0"/>
        <w:bidi w:val="0"/>
        <w:adjustRightInd/>
        <w:snapToGrid/>
        <w:spacing w:before="2"/>
        <w:ind w:left="1020"/>
        <w:textAlignment w:val="auto"/>
        <w:rPr>
          <w:highlight w:val="none"/>
        </w:rPr>
      </w:pPr>
      <w:r>
        <w:rPr>
          <w:highlight w:val="none"/>
        </w:rPr>
        <w:t xml:space="preserve"> </w:t>
      </w:r>
    </w:p>
    <w:p>
      <w:pPr>
        <w:pStyle w:val="2"/>
        <w:keepNext w:val="0"/>
        <w:keepLines w:val="0"/>
        <w:pageBreakBefore w:val="0"/>
        <w:widowControl w:val="0"/>
        <w:tabs>
          <w:tab w:val="left" w:pos="6355"/>
        </w:tabs>
        <w:kinsoku/>
        <w:wordWrap w:val="0"/>
        <w:overflowPunct/>
        <w:topLinePunct w:val="0"/>
        <w:bidi w:val="0"/>
        <w:adjustRightInd/>
        <w:snapToGrid/>
        <w:spacing w:before="5"/>
        <w:ind w:left="1020"/>
        <w:textAlignment w:val="auto"/>
        <w:rPr>
          <w:rFonts w:ascii="Times New Roman" w:eastAsia="Times New Roman"/>
          <w:highlight w:val="none"/>
          <w:lang w:eastAsia="zh-CN"/>
        </w:rPr>
      </w:pPr>
      <w:r>
        <w:rPr>
          <w:highlight w:val="none"/>
          <w:lang w:eastAsia="zh-CN"/>
        </w:rPr>
        <w:t>参选人代表签字盖章：</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21"/>
          <w:highlight w:val="none"/>
          <w:lang w:eastAsia="zh-CN"/>
        </w:rPr>
      </w:pPr>
    </w:p>
    <w:p>
      <w:pPr>
        <w:pStyle w:val="2"/>
        <w:keepNext w:val="0"/>
        <w:keepLines w:val="0"/>
        <w:pageBreakBefore w:val="0"/>
        <w:widowControl w:val="0"/>
        <w:kinsoku/>
        <w:wordWrap w:val="0"/>
        <w:overflowPunct/>
        <w:topLinePunct w:val="0"/>
        <w:bidi w:val="0"/>
        <w:adjustRightInd/>
        <w:snapToGrid/>
        <w:spacing w:before="67"/>
        <w:ind w:left="1020"/>
        <w:textAlignment w:val="auto"/>
        <w:rPr>
          <w:highlight w:val="none"/>
          <w:lang w:eastAsia="zh-CN"/>
        </w:rPr>
      </w:pPr>
      <w:r>
        <w:rPr>
          <w:highlight w:val="none"/>
          <w:lang w:eastAsia="zh-CN"/>
        </w:rPr>
        <w:t>日期</w:t>
      </w:r>
    </w:p>
    <w:p>
      <w:pPr>
        <w:keepNext w:val="0"/>
        <w:keepLines w:val="0"/>
        <w:pageBreakBefore w:val="0"/>
        <w:widowControl w:val="0"/>
        <w:kinsoku/>
        <w:wordWrap w:val="0"/>
        <w:overflowPunct/>
        <w:topLinePunct w:val="0"/>
        <w:bidi w:val="0"/>
        <w:adjustRightInd/>
        <w:snapToGrid/>
        <w:spacing w:before="25" w:line="278" w:lineRule="auto"/>
        <w:ind w:left="1020" w:right="1162" w:firstLine="211"/>
        <w:textAlignment w:val="auto"/>
        <w:rPr>
          <w:b/>
          <w:sz w:val="21"/>
          <w:highlight w:val="none"/>
          <w:lang w:eastAsia="zh-CN"/>
        </w:rPr>
      </w:pPr>
      <w:r>
        <w:rPr>
          <w:b/>
          <w:sz w:val="21"/>
          <w:highlight w:val="none"/>
          <w:lang w:eastAsia="zh-CN"/>
        </w:rPr>
        <w:t>注</w:t>
      </w:r>
      <w:r>
        <w:rPr>
          <w:rFonts w:ascii="Calibri" w:eastAsia="Calibri"/>
          <w:b/>
          <w:spacing w:val="-3"/>
          <w:sz w:val="21"/>
          <w:highlight w:val="none"/>
          <w:lang w:eastAsia="zh-CN"/>
        </w:rPr>
        <w:t>:1</w:t>
      </w:r>
      <w:r>
        <w:rPr>
          <w:b/>
          <w:spacing w:val="-3"/>
          <w:sz w:val="21"/>
          <w:highlight w:val="none"/>
          <w:lang w:eastAsia="zh-CN"/>
        </w:rPr>
        <w:t>、 标书是选购设备、签署合同的最主要依据，内容务必如实完整填写，不得改变表格顺序格式，否则参选无效。</w:t>
      </w:r>
      <w:r>
        <w:rPr>
          <w:rFonts w:ascii="Calibri" w:eastAsia="Calibri"/>
          <w:b/>
          <w:sz w:val="21"/>
          <w:highlight w:val="none"/>
          <w:lang w:eastAsia="zh-CN"/>
        </w:rPr>
        <w:t>2</w:t>
      </w:r>
      <w:r>
        <w:rPr>
          <w:b/>
          <w:spacing w:val="-1"/>
          <w:sz w:val="21"/>
          <w:highlight w:val="none"/>
          <w:lang w:eastAsia="zh-CN"/>
        </w:rPr>
        <w:t>、产品型号规格必须标注清</w:t>
      </w:r>
      <w:r>
        <w:rPr>
          <w:b/>
          <w:spacing w:val="-3"/>
          <w:sz w:val="21"/>
          <w:highlight w:val="none"/>
          <w:lang w:eastAsia="zh-CN"/>
        </w:rPr>
        <w:t>楚，不得标注某一系列或是某一大类产品。</w:t>
      </w:r>
      <w:r>
        <w:rPr>
          <w:rFonts w:ascii="Calibri" w:eastAsia="Calibri"/>
          <w:b/>
          <w:sz w:val="21"/>
          <w:highlight w:val="none"/>
          <w:lang w:eastAsia="zh-CN"/>
        </w:rPr>
        <w:t>3</w:t>
      </w:r>
      <w:r>
        <w:rPr>
          <w:b/>
          <w:spacing w:val="-3"/>
          <w:sz w:val="21"/>
          <w:highlight w:val="none"/>
          <w:lang w:eastAsia="zh-CN"/>
        </w:rPr>
        <w:t>、交货期需以日历日为单位进行填写。</w:t>
      </w:r>
    </w:p>
    <w:p>
      <w:pPr>
        <w:keepNext w:val="0"/>
        <w:keepLines w:val="0"/>
        <w:pageBreakBefore w:val="0"/>
        <w:widowControl w:val="0"/>
        <w:kinsoku/>
        <w:wordWrap w:val="0"/>
        <w:overflowPunct/>
        <w:topLinePunct w:val="0"/>
        <w:bidi w:val="0"/>
        <w:adjustRightInd/>
        <w:snapToGrid/>
        <w:spacing w:line="278" w:lineRule="auto"/>
        <w:textAlignment w:val="auto"/>
        <w:rPr>
          <w:sz w:val="21"/>
          <w:highlight w:val="none"/>
          <w:lang w:eastAsia="zh-CN"/>
        </w:rPr>
        <w:sectPr>
          <w:type w:val="continuous"/>
          <w:pgSz w:w="16840" w:h="11910" w:orient="landscape"/>
          <w:pgMar w:top="1100" w:right="420" w:bottom="280" w:left="420" w:header="720" w:footer="720" w:gutter="0"/>
          <w:cols w:space="720" w:num="1"/>
        </w:sectPr>
      </w:pPr>
    </w:p>
    <w:p>
      <w:pPr>
        <w:keepNext w:val="0"/>
        <w:keepLines w:val="0"/>
        <w:pageBreakBefore w:val="0"/>
        <w:widowControl w:val="0"/>
        <w:kinsoku/>
        <w:wordWrap w:val="0"/>
        <w:overflowPunct/>
        <w:topLinePunct w:val="0"/>
        <w:bidi w:val="0"/>
        <w:adjustRightInd/>
        <w:snapToGrid/>
        <w:textAlignment w:val="auto"/>
        <w:rPr>
          <w:b/>
          <w:sz w:val="27"/>
          <w:highlight w:val="none"/>
          <w:lang w:eastAsia="zh-CN"/>
        </w:rPr>
      </w:pPr>
    </w:p>
    <w:p>
      <w:pPr>
        <w:keepNext w:val="0"/>
        <w:keepLines w:val="0"/>
        <w:pageBreakBefore w:val="0"/>
        <w:widowControl w:val="0"/>
        <w:kinsoku/>
        <w:wordWrap w:val="0"/>
        <w:overflowPunct/>
        <w:topLinePunct w:val="0"/>
        <w:bidi w:val="0"/>
        <w:adjustRightInd/>
        <w:snapToGrid/>
        <w:spacing w:before="54"/>
        <w:ind w:left="5138"/>
        <w:textAlignment w:val="auto"/>
        <w:rPr>
          <w:sz w:val="32"/>
          <w:highlight w:val="none"/>
          <w:lang w:eastAsia="zh-CN"/>
        </w:rPr>
      </w:pPr>
      <w:r>
        <w:rPr>
          <w:sz w:val="32"/>
          <w:highlight w:val="none"/>
          <w:lang w:eastAsia="zh-CN"/>
        </w:rPr>
        <w:t>配套耗材明细表（</w:t>
      </w:r>
      <w:r>
        <w:rPr>
          <w:color w:val="FF0000"/>
          <w:sz w:val="32"/>
          <w:highlight w:val="none"/>
          <w:lang w:eastAsia="zh-CN"/>
        </w:rPr>
        <w:t>非医用耗材可自行调整</w:t>
      </w:r>
      <w:r>
        <w:rPr>
          <w:sz w:val="32"/>
          <w:highlight w:val="none"/>
          <w:lang w:eastAsia="zh-CN"/>
        </w:rPr>
        <w:t>）</w:t>
      </w:r>
    </w:p>
    <w:p>
      <w:pPr>
        <w:keepNext w:val="0"/>
        <w:keepLines w:val="0"/>
        <w:pageBreakBefore w:val="0"/>
        <w:widowControl w:val="0"/>
        <w:kinsoku/>
        <w:wordWrap w:val="0"/>
        <w:overflowPunct/>
        <w:topLinePunct w:val="0"/>
        <w:bidi w:val="0"/>
        <w:adjustRightInd/>
        <w:snapToGrid/>
        <w:textAlignment w:val="auto"/>
        <w:rPr>
          <w:highlight w:val="none"/>
          <w:lang w:eastAsia="zh-CN"/>
        </w:rPr>
      </w:pPr>
      <w:r>
        <w:rPr>
          <w:color w:val="FF0000"/>
          <w:sz w:val="24"/>
          <w:szCs w:val="24"/>
          <w:highlight w:val="none"/>
        </w:rPr>
        <mc:AlternateContent>
          <mc:Choice Requires="wps">
            <w:drawing>
              <wp:anchor distT="0" distB="0" distL="114300" distR="114300" simplePos="0" relativeHeight="251662336" behindDoc="1" locked="0" layoutInCell="1" allowOverlap="1">
                <wp:simplePos x="0" y="0"/>
                <wp:positionH relativeFrom="page">
                  <wp:posOffset>19592925</wp:posOffset>
                </wp:positionH>
                <wp:positionV relativeFrom="paragraph">
                  <wp:posOffset>1143000</wp:posOffset>
                </wp:positionV>
                <wp:extent cx="152400" cy="647700"/>
                <wp:effectExtent l="0" t="0" r="0" b="7620"/>
                <wp:wrapNone/>
                <wp:docPr id="102" name="Freeform 22"/>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0525 10285"/>
                            <a:gd name="T1" fmla="*/ T0 w 240"/>
                            <a:gd name="T2" fmla="+- 0 600 600"/>
                            <a:gd name="T3" fmla="*/ 600 h 1020"/>
                            <a:gd name="T4" fmla="+- 0 10285 10285"/>
                            <a:gd name="T5" fmla="*/ T4 w 240"/>
                            <a:gd name="T6" fmla="+- 0 600 600"/>
                            <a:gd name="T7" fmla="*/ 600 h 1020"/>
                            <a:gd name="T8" fmla="+- 0 10285 10285"/>
                            <a:gd name="T9" fmla="*/ T8 w 240"/>
                            <a:gd name="T10" fmla="+- 0 940 600"/>
                            <a:gd name="T11" fmla="*/ 940 h 1020"/>
                            <a:gd name="T12" fmla="+- 0 10285 10285"/>
                            <a:gd name="T13" fmla="*/ T12 w 240"/>
                            <a:gd name="T14" fmla="+- 0 1279 600"/>
                            <a:gd name="T15" fmla="*/ 1279 h 1020"/>
                            <a:gd name="T16" fmla="+- 0 10285 10285"/>
                            <a:gd name="T17" fmla="*/ T16 w 240"/>
                            <a:gd name="T18" fmla="+- 0 1620 600"/>
                            <a:gd name="T19" fmla="*/ 1620 h 1020"/>
                            <a:gd name="T20" fmla="+- 0 10525 10285"/>
                            <a:gd name="T21" fmla="*/ T20 w 240"/>
                            <a:gd name="T22" fmla="+- 0 1620 600"/>
                            <a:gd name="T23" fmla="*/ 1620 h 1020"/>
                            <a:gd name="T24" fmla="+- 0 10525 10285"/>
                            <a:gd name="T25" fmla="*/ T24 w 240"/>
                            <a:gd name="T26" fmla="+- 0 1279 600"/>
                            <a:gd name="T27" fmla="*/ 1279 h 1020"/>
                            <a:gd name="T28" fmla="+- 0 10525 10285"/>
                            <a:gd name="T29" fmla="*/ T28 w 240"/>
                            <a:gd name="T30" fmla="+- 0 940 600"/>
                            <a:gd name="T31" fmla="*/ 940 h 1020"/>
                            <a:gd name="T32" fmla="+- 0 10525 1028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2" o:spid="_x0000_s1026" o:spt="100" style="position:absolute;left:0pt;margin-left:1542.75pt;margin-top:90pt;height:51pt;width:12pt;mso-position-horizontal-relative:page;z-index:-251654144;mso-width-relative:page;mso-height-relative:page;" fillcolor="#FFFF00" filled="t" stroked="f" coordsize="240,1020" o:gfxdata="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color w:val="FF0000"/>
          <w:sz w:val="24"/>
          <w:szCs w:val="24"/>
          <w:highlight w:val="none"/>
        </w:rPr>
        <mc:AlternateContent>
          <mc:Choice Requires="wps">
            <w:drawing>
              <wp:anchor distT="0" distB="0" distL="114300" distR="114300" simplePos="0" relativeHeight="251663360" behindDoc="1" locked="0" layoutInCell="1" allowOverlap="1">
                <wp:simplePos x="0" y="0"/>
                <wp:positionH relativeFrom="page">
                  <wp:posOffset>20754975</wp:posOffset>
                </wp:positionH>
                <wp:positionV relativeFrom="paragraph">
                  <wp:posOffset>1143000</wp:posOffset>
                </wp:positionV>
                <wp:extent cx="152400" cy="647700"/>
                <wp:effectExtent l="0" t="0" r="0" b="7620"/>
                <wp:wrapNone/>
                <wp:docPr id="101" name="Freeform 23"/>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1135 10895"/>
                            <a:gd name="T1" fmla="*/ T0 w 240"/>
                            <a:gd name="T2" fmla="+- 0 600 600"/>
                            <a:gd name="T3" fmla="*/ 600 h 1020"/>
                            <a:gd name="T4" fmla="+- 0 10895 10895"/>
                            <a:gd name="T5" fmla="*/ T4 w 240"/>
                            <a:gd name="T6" fmla="+- 0 600 600"/>
                            <a:gd name="T7" fmla="*/ 600 h 1020"/>
                            <a:gd name="T8" fmla="+- 0 10895 10895"/>
                            <a:gd name="T9" fmla="*/ T8 w 240"/>
                            <a:gd name="T10" fmla="+- 0 940 600"/>
                            <a:gd name="T11" fmla="*/ 940 h 1020"/>
                            <a:gd name="T12" fmla="+- 0 10895 10895"/>
                            <a:gd name="T13" fmla="*/ T12 w 240"/>
                            <a:gd name="T14" fmla="+- 0 1279 600"/>
                            <a:gd name="T15" fmla="*/ 1279 h 1020"/>
                            <a:gd name="T16" fmla="+- 0 10895 10895"/>
                            <a:gd name="T17" fmla="*/ T16 w 240"/>
                            <a:gd name="T18" fmla="+- 0 1620 600"/>
                            <a:gd name="T19" fmla="*/ 1620 h 1020"/>
                            <a:gd name="T20" fmla="+- 0 11135 10895"/>
                            <a:gd name="T21" fmla="*/ T20 w 240"/>
                            <a:gd name="T22" fmla="+- 0 1620 600"/>
                            <a:gd name="T23" fmla="*/ 1620 h 1020"/>
                            <a:gd name="T24" fmla="+- 0 11135 10895"/>
                            <a:gd name="T25" fmla="*/ T24 w 240"/>
                            <a:gd name="T26" fmla="+- 0 1279 600"/>
                            <a:gd name="T27" fmla="*/ 1279 h 1020"/>
                            <a:gd name="T28" fmla="+- 0 11135 10895"/>
                            <a:gd name="T29" fmla="*/ T28 w 240"/>
                            <a:gd name="T30" fmla="+- 0 940 600"/>
                            <a:gd name="T31" fmla="*/ 940 h 1020"/>
                            <a:gd name="T32" fmla="+- 0 11135 1089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3" o:spid="_x0000_s1026" o:spt="100" style="position:absolute;left:0pt;margin-left:1634.25pt;margin-top:90pt;height:51pt;width:12pt;mso-position-horizontal-relative:page;z-index:-251653120;mso-width-relative:page;mso-height-relative:page;" fillcolor="#FFFF00" filled="t" stroked="f" coordsize="240,1020" o:gfxdata="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Bpb1JLVAAAADQEAAA8AAAAAAAAAAQAgAAAAIgAAAGRycy9kb3ducmV2&#10;LnhtbFBLAQIUABQAAAAIAIdO4kCACCPvAAQAACYNAAAOAAAAAAAAAAEAIAAAACQBAABkcnMvZTJv&#10;RG9jLnhtbFBLBQYAAAAABgAGAFkBAACWBw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rFonts w:ascii="Calibri" w:eastAsia="Calibri"/>
          <w:color w:val="FF0000"/>
          <w:sz w:val="24"/>
          <w:szCs w:val="24"/>
          <w:highlight w:val="none"/>
          <w:lang w:eastAsia="zh-CN"/>
        </w:rPr>
        <w:t>*</w:t>
      </w:r>
      <w:r>
        <w:rPr>
          <w:color w:val="FF0000"/>
          <w:sz w:val="24"/>
          <w:szCs w:val="24"/>
          <w:highlight w:val="none"/>
          <w:lang w:eastAsia="zh-CN"/>
        </w:rPr>
        <w:t>如所投耗材属于集采类别，必须为集采目录范围内产品</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5"/>
        <w:gridCol w:w="664"/>
        <w:gridCol w:w="803"/>
        <w:gridCol w:w="664"/>
        <w:gridCol w:w="588"/>
        <w:gridCol w:w="664"/>
        <w:gridCol w:w="579"/>
        <w:gridCol w:w="941"/>
        <w:gridCol w:w="526"/>
        <w:gridCol w:w="528"/>
        <w:gridCol w:w="528"/>
        <w:gridCol w:w="875"/>
        <w:gridCol w:w="803"/>
        <w:gridCol w:w="664"/>
        <w:gridCol w:w="1872"/>
        <w:gridCol w:w="1595"/>
        <w:gridCol w:w="1664"/>
        <w:gridCol w:w="526"/>
        <w:gridCol w:w="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序号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项目名称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类别</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品牌产地</w:t>
            </w:r>
          </w:p>
        </w:tc>
        <w:tc>
          <w:tcPr>
            <w:tcW w:w="576" w:type="dxa"/>
            <w:vAlign w:val="center"/>
          </w:tcPr>
          <w:p>
            <w:pPr>
              <w:pStyle w:val="6"/>
              <w:keepNext w:val="0"/>
              <w:keepLines w:val="0"/>
              <w:pageBreakBefore w:val="0"/>
              <w:widowControl w:val="0"/>
              <w:kinsoku/>
              <w:wordWrap w:val="0"/>
              <w:overflowPunct/>
              <w:topLinePunct w:val="0"/>
              <w:bidi w:val="0"/>
              <w:adjustRightInd/>
              <w:snapToGrid/>
              <w:contextualSpacing/>
              <w:textAlignment w:val="auto"/>
              <w:rPr>
                <w:b/>
                <w:sz w:val="24"/>
                <w:szCs w:val="24"/>
                <w:highlight w:val="none"/>
              </w:rPr>
            </w:pP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型号规格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最小包装单位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参选价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折扣率</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折后价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是否集采</w:t>
            </w:r>
          </w:p>
          <w:p>
            <w:pPr>
              <w:pStyle w:val="6"/>
              <w:keepNext w:val="0"/>
              <w:keepLines w:val="0"/>
              <w:pageBreakBefore w:val="0"/>
              <w:widowControl w:val="0"/>
              <w:kinsoku/>
              <w:wordWrap w:val="0"/>
              <w:overflowPunct/>
              <w:topLinePunct w:val="0"/>
              <w:bidi w:val="0"/>
              <w:adjustRightInd/>
              <w:snapToGrid/>
              <w:contextualSpacing/>
              <w:jc w:val="center"/>
              <w:textAlignment w:val="auto"/>
              <w:rPr>
                <w:rFonts w:ascii="Calibri" w:eastAsia="Calibri"/>
                <w:sz w:val="24"/>
                <w:szCs w:val="24"/>
                <w:highlight w:val="none"/>
                <w:lang w:eastAsia="zh-CN"/>
              </w:rPr>
            </w:pPr>
            <w:r>
              <w:rPr>
                <w:sz w:val="24"/>
                <w:szCs w:val="24"/>
                <w:highlight w:val="none"/>
                <w:lang w:eastAsia="zh-CN"/>
              </w:rPr>
              <w:t>（限价</w:t>
            </w:r>
            <w:r>
              <w:rPr>
                <w:rFonts w:ascii="Calibri" w:eastAsia="Calibri"/>
                <w:sz w:val="24"/>
                <w:szCs w:val="24"/>
                <w:highlight w:val="none"/>
                <w:lang w:eastAsia="zh-CN"/>
              </w:rPr>
              <w:t>/</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备案）</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集采流水号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集采价格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是否为我院在用产品（在用</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医保材料代码（2</w:t>
            </w:r>
            <w:r>
              <w:rPr>
                <w:sz w:val="24"/>
                <w:szCs w:val="24"/>
                <w:highlight w:val="none"/>
                <w:lang w:eastAsia="zh-CN"/>
              </w:rPr>
              <w:t>0</w:t>
            </w:r>
            <w:r>
              <w:rPr>
                <w:rFonts w:hint="eastAsia"/>
                <w:sz w:val="24"/>
                <w:szCs w:val="24"/>
                <w:highlight w:val="none"/>
                <w:lang w:eastAsia="zh-CN"/>
              </w:rPr>
              <w:t>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医保代码流水号（7位）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交货期</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0" w:type="auto"/>
          </w:tcPr>
          <w:p>
            <w:pPr>
              <w:pStyle w:val="6"/>
              <w:keepNext w:val="0"/>
              <w:keepLines w:val="0"/>
              <w:pageBreakBefore w:val="0"/>
              <w:widowControl w:val="0"/>
              <w:kinsoku/>
              <w:wordWrap w:val="0"/>
              <w:overflowPunct/>
              <w:topLinePunct w:val="0"/>
              <w:bidi w:val="0"/>
              <w:adjustRightInd/>
              <w:snapToGrid/>
              <w:spacing w:before="5"/>
              <w:textAlignment w:val="auto"/>
              <w:rPr>
                <w:b/>
                <w:sz w:val="14"/>
                <w:highlight w:val="none"/>
              </w:rPr>
            </w:pPr>
          </w:p>
          <w:p>
            <w:pPr>
              <w:pStyle w:val="6"/>
              <w:keepNext w:val="0"/>
              <w:keepLines w:val="0"/>
              <w:pageBreakBefore w:val="0"/>
              <w:widowControl w:val="0"/>
              <w:kinsoku/>
              <w:wordWrap w:val="0"/>
              <w:overflowPunct/>
              <w:topLinePunct w:val="0"/>
              <w:bidi w:val="0"/>
              <w:adjustRightInd/>
              <w:snapToGrid/>
              <w:ind w:left="13"/>
              <w:jc w:val="center"/>
              <w:textAlignment w:val="auto"/>
              <w:rPr>
                <w:rFonts w:ascii="Calibri"/>
                <w:b/>
                <w:sz w:val="21"/>
                <w:highlight w:val="none"/>
              </w:rPr>
            </w:pPr>
            <w:r>
              <w:rPr>
                <w:rFonts w:ascii="Calibri"/>
                <w:b/>
                <w:sz w:val="21"/>
                <w:highlight w:val="none"/>
              </w:rPr>
              <w:t>1</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75"/>
              <w:textAlignment w:val="auto"/>
              <w:rPr>
                <w:rFonts w:ascii="Calibri" w:eastAsia="Calibri"/>
                <w:b/>
                <w:sz w:val="21"/>
                <w:highlight w:val="none"/>
              </w:rPr>
            </w:pPr>
            <w:r>
              <w:rPr>
                <w:b/>
                <w:sz w:val="21"/>
                <w:highlight w:val="none"/>
              </w:rPr>
              <w:t>封闭</w:t>
            </w:r>
            <w:r>
              <w:rPr>
                <w:rFonts w:ascii="Calibri" w:eastAsia="Calibri"/>
                <w:b/>
                <w:sz w:val="21"/>
                <w:highlight w:val="none"/>
              </w:rPr>
              <w:t>/</w:t>
            </w:r>
          </w:p>
          <w:p>
            <w:pPr>
              <w:pStyle w:val="6"/>
              <w:keepNext w:val="0"/>
              <w:keepLines w:val="0"/>
              <w:pageBreakBefore w:val="0"/>
              <w:widowControl w:val="0"/>
              <w:kinsoku/>
              <w:wordWrap w:val="0"/>
              <w:overflowPunct/>
              <w:topLinePunct w:val="0"/>
              <w:bidi w:val="0"/>
              <w:adjustRightInd/>
              <w:snapToGrid/>
              <w:spacing w:before="43"/>
              <w:ind w:left="220"/>
              <w:textAlignment w:val="auto"/>
              <w:rPr>
                <w:b/>
                <w:sz w:val="21"/>
                <w:highlight w:val="none"/>
              </w:rPr>
            </w:pPr>
            <w:r>
              <w:rPr>
                <w:b/>
                <w:sz w:val="21"/>
                <w:highlight w:val="none"/>
              </w:rPr>
              <w:t>开放</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59" w:right="160"/>
              <w:jc w:val="center"/>
              <w:textAlignment w:val="auto"/>
              <w:rPr>
                <w:rFonts w:ascii="Calibri" w:eastAsia="Calibri"/>
                <w:sz w:val="21"/>
                <w:highlight w:val="none"/>
              </w:rPr>
            </w:pPr>
            <w:r>
              <w:rPr>
                <w:sz w:val="21"/>
                <w:highlight w:val="none"/>
              </w:rPr>
              <w:t>否</w:t>
            </w:r>
            <w:r>
              <w:rPr>
                <w:rFonts w:ascii="Calibri" w:eastAsia="Calibri"/>
                <w:sz w:val="21"/>
                <w:highlight w:val="none"/>
              </w:rPr>
              <w:t>/</w:t>
            </w:r>
            <w:r>
              <w:rPr>
                <w:sz w:val="21"/>
                <w:highlight w:val="none"/>
              </w:rPr>
              <w:t>限价</w:t>
            </w:r>
            <w:r>
              <w:rPr>
                <w:rFonts w:ascii="Calibri" w:eastAsia="Calibri"/>
                <w:sz w:val="21"/>
                <w:highlight w:val="none"/>
              </w:rPr>
              <w:t>/</w:t>
            </w:r>
          </w:p>
          <w:p>
            <w:pPr>
              <w:pStyle w:val="6"/>
              <w:keepNext w:val="0"/>
              <w:keepLines w:val="0"/>
              <w:pageBreakBefore w:val="0"/>
              <w:widowControl w:val="0"/>
              <w:kinsoku/>
              <w:wordWrap w:val="0"/>
              <w:overflowPunct/>
              <w:topLinePunct w:val="0"/>
              <w:bidi w:val="0"/>
              <w:adjustRightInd/>
              <w:snapToGrid/>
              <w:spacing w:before="43"/>
              <w:ind w:left="159" w:right="158"/>
              <w:jc w:val="center"/>
              <w:textAlignment w:val="auto"/>
              <w:rPr>
                <w:sz w:val="21"/>
                <w:highlight w:val="none"/>
              </w:rPr>
            </w:pPr>
            <w:r>
              <w:rPr>
                <w:sz w:val="21"/>
                <w:highlight w:val="none"/>
              </w:rPr>
              <w:t>备案</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14" w:right="117"/>
              <w:jc w:val="center"/>
              <w:textAlignment w:val="auto"/>
              <w:rPr>
                <w:sz w:val="21"/>
                <w:highlight w:val="none"/>
              </w:rPr>
            </w:pPr>
            <w:r>
              <w:rPr>
                <w:sz w:val="21"/>
                <w:highlight w:val="none"/>
              </w:rPr>
              <w:t>否</w:t>
            </w:r>
            <w:r>
              <w:rPr>
                <w:rFonts w:ascii="Calibri" w:eastAsia="Calibri"/>
                <w:sz w:val="21"/>
                <w:highlight w:val="none"/>
              </w:rPr>
              <w:t>/</w:t>
            </w:r>
            <w:r>
              <w:rPr>
                <w:sz w:val="21"/>
                <w:highlight w:val="none"/>
              </w:rPr>
              <w:t>在用</w:t>
            </w:r>
          </w:p>
          <w:p>
            <w:pPr>
              <w:pStyle w:val="6"/>
              <w:keepNext w:val="0"/>
              <w:keepLines w:val="0"/>
              <w:pageBreakBefore w:val="0"/>
              <w:widowControl w:val="0"/>
              <w:kinsoku/>
              <w:wordWrap w:val="0"/>
              <w:overflowPunct/>
              <w:topLinePunct w:val="0"/>
              <w:bidi w:val="0"/>
              <w:adjustRightInd/>
              <w:snapToGrid/>
              <w:spacing w:before="43"/>
              <w:ind w:right="3"/>
              <w:jc w:val="center"/>
              <w:textAlignment w:val="auto"/>
              <w:rPr>
                <w:sz w:val="21"/>
                <w:highlight w:val="none"/>
              </w:rPr>
            </w:pPr>
            <w:r>
              <w:rPr>
                <w:sz w:val="21"/>
                <w:highlight w:val="none"/>
              </w:rPr>
              <w:t>价</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2</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3</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4</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8"/>
              <w:ind w:left="102" w:right="89"/>
              <w:jc w:val="center"/>
              <w:textAlignment w:val="auto"/>
              <w:rPr>
                <w:rFonts w:ascii="Calibri" w:hAnsi="Calibri"/>
                <w:b/>
                <w:sz w:val="21"/>
                <w:highlight w:val="none"/>
              </w:rPr>
            </w:pPr>
            <w:r>
              <w:rPr>
                <w:rFonts w:ascii="Calibri" w:hAnsi="Calibri"/>
                <w:b/>
                <w:sz w:val="21"/>
                <w:highlight w:val="none"/>
              </w:rPr>
              <w:t>….</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bl>
    <w:p>
      <w:pPr>
        <w:keepNext w:val="0"/>
        <w:keepLines w:val="0"/>
        <w:pageBreakBefore w:val="0"/>
        <w:widowControl w:val="0"/>
        <w:kinsoku/>
        <w:wordWrap w:val="0"/>
        <w:overflowPunct/>
        <w:topLinePunct w:val="0"/>
        <w:bidi w:val="0"/>
        <w:adjustRightInd/>
        <w:snapToGrid/>
        <w:spacing w:before="6"/>
        <w:textAlignment w:val="auto"/>
        <w:rPr>
          <w:b/>
          <w:sz w:val="24"/>
          <w:highlight w:val="none"/>
        </w:rPr>
      </w:pPr>
    </w:p>
    <w:p>
      <w:pPr>
        <w:pStyle w:val="2"/>
        <w:keepNext w:val="0"/>
        <w:keepLines w:val="0"/>
        <w:pageBreakBefore w:val="0"/>
        <w:widowControl w:val="0"/>
        <w:tabs>
          <w:tab w:val="left" w:pos="1500"/>
          <w:tab w:val="left" w:pos="5755"/>
          <w:tab w:val="left" w:pos="11221"/>
          <w:tab w:val="left" w:pos="11941"/>
          <w:tab w:val="left" w:pos="12661"/>
        </w:tabs>
        <w:kinsoku/>
        <w:wordWrap w:val="0"/>
        <w:overflowPunct/>
        <w:topLinePunct w:val="0"/>
        <w:bidi w:val="0"/>
        <w:adjustRightInd/>
        <w:snapToGrid/>
        <w:spacing w:before="1"/>
        <w:ind w:left="1020"/>
        <w:textAlignment w:val="auto"/>
        <w:rPr>
          <w:highlight w:val="none"/>
        </w:rPr>
      </w:pPr>
      <w:r>
        <w:rPr>
          <w:highlight w:val="none"/>
        </w:rPr>
        <w:t>参</w:t>
      </w:r>
      <w:r>
        <w:rPr>
          <w:highlight w:val="none"/>
        </w:rPr>
        <w:tab/>
      </w:r>
      <w:r>
        <w:rPr>
          <w:highlight w:val="none"/>
        </w:rPr>
        <w:t>选</w:t>
      </w:r>
      <w:r>
        <w:rPr>
          <w:spacing w:val="-1"/>
          <w:highlight w:val="none"/>
        </w:rPr>
        <w:t xml:space="preserve"> </w:t>
      </w:r>
      <w:r>
        <w:rPr>
          <w:highlight w:val="none"/>
        </w:rPr>
        <w:t>人（盖章）</w:t>
      </w:r>
      <w:r>
        <w:rPr>
          <w:highlight w:val="none"/>
          <w:u w:val="single"/>
        </w:rPr>
        <w:t xml:space="preserve"> </w:t>
      </w:r>
      <w:r>
        <w:rPr>
          <w:highlight w:val="none"/>
          <w:u w:val="single"/>
        </w:rPr>
        <w:tab/>
      </w:r>
      <w:r>
        <w:rPr>
          <w:highlight w:val="none"/>
        </w:rPr>
        <w:tab/>
      </w:r>
      <w:r>
        <w:rPr>
          <w:highlight w:val="none"/>
        </w:rPr>
        <w:t>年</w:t>
      </w:r>
      <w:r>
        <w:rPr>
          <w:highlight w:val="none"/>
        </w:rPr>
        <w:tab/>
      </w:r>
      <w:r>
        <w:rPr>
          <w:highlight w:val="none"/>
        </w:rPr>
        <w:t>月</w:t>
      </w:r>
      <w:r>
        <w:rPr>
          <w:highlight w:val="none"/>
        </w:rPr>
        <w:tab/>
      </w:r>
      <w:r>
        <w:rPr>
          <w:highlight w:val="none"/>
        </w:rPr>
        <w:t>日</w:t>
      </w: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32"/>
          <w:szCs w:val="32"/>
          <w:highlight w:val="none"/>
        </w:rPr>
      </w:pPr>
    </w:p>
    <w:p>
      <w:pPr>
        <w:keepNext w:val="0"/>
        <w:keepLines w:val="0"/>
        <w:pageBreakBefore w:val="0"/>
        <w:widowControl w:val="0"/>
        <w:kinsoku/>
        <w:wordWrap w:val="0"/>
        <w:overflowPunct/>
        <w:topLinePunct w:val="0"/>
        <w:bidi w:val="0"/>
        <w:adjustRightInd/>
        <w:snapToGrid/>
        <w:textAlignment w:val="auto"/>
        <w:rPr>
          <w:color w:val="FF0000"/>
          <w:sz w:val="32"/>
          <w:szCs w:val="32"/>
          <w:highlight w:val="none"/>
          <w:shd w:val="clear" w:color="auto" w:fill="FFFF00"/>
        </w:rPr>
      </w:pPr>
      <w:r>
        <w:rPr>
          <w:color w:val="FF0000"/>
          <w:sz w:val="32"/>
          <w:szCs w:val="32"/>
          <w:highlight w:val="none"/>
          <w:shd w:val="clear" w:color="auto" w:fill="FFFF00"/>
        </w:rPr>
        <w:t>注：标黄部分不用填写</w: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r>
        <w:rPr>
          <w:sz w:val="2"/>
          <w:highlight w:val="none"/>
        </w:rPr>
        <mc:AlternateContent>
          <mc:Choice Requires="wpg">
            <w:drawing>
              <wp:inline distT="0" distB="0" distL="0" distR="0">
                <wp:extent cx="5769610" cy="9525"/>
                <wp:effectExtent l="0" t="0" r="0" b="0"/>
                <wp:docPr id="4" name="Group 2"/>
                <wp:cNvGraphicFramePr/>
                <a:graphic xmlns:a="http://schemas.openxmlformats.org/drawingml/2006/main">
                  <a:graphicData uri="http://schemas.microsoft.com/office/word/2010/wordprocessingGroup">
                    <wpg:wgp>
                      <wpg:cNvGrpSpPr/>
                      <wpg:grpSpPr>
                        <a:xfrm>
                          <a:off x="0" y="0"/>
                          <a:ext cx="5769610" cy="9525"/>
                          <a:chOff x="0" y="0"/>
                          <a:chExt cx="9086" cy="15"/>
                        </a:xfrm>
                      </wpg:grpSpPr>
                      <wps:wsp>
                        <wps:cNvPr id="100" name="Line 3"/>
                        <wps:cNvCnPr>
                          <a:cxnSpLocks noChangeShapeType="1"/>
                        </wps:cNvCnPr>
                        <wps:spPr bwMode="auto">
                          <a:xfrm>
                            <a:off x="0" y="7"/>
                            <a:ext cx="9085" cy="0"/>
                          </a:xfrm>
                          <a:prstGeom prst="line">
                            <a:avLst/>
                          </a:prstGeom>
                          <a:noFill/>
                          <a:ln w="9144">
                            <a:solidFill>
                              <a:srgbClr val="000000"/>
                            </a:solidFill>
                            <a:round/>
                          </a:ln>
                        </wps:spPr>
                        <wps:bodyPr/>
                      </wps:wsp>
                    </wpg:wgp>
                  </a:graphicData>
                </a:graphic>
              </wp:inline>
            </w:drawing>
          </mc:Choice>
          <mc:Fallback>
            <w:pict>
              <v:group id="Group 2"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yvtmN1AAAAAMBAAAPAAAAAAAAAAEAIAAAACIAAABkcnMvZG93bnJldi54bWxQSwECFAAUAAAA&#10;CACHTuJASRMWSysCAADDBAAADgAAAAAAAAABACAAAAAjAQAAZHJzL2Uyb0RvYy54bWxQSwUGAAAA&#10;AAYABgBZAQAAwAUAAAAA&#10;">
                <o:lock v:ext="edit" aspectratio="f"/>
                <v:line id="Line 3" o:spid="_x0000_s1026" o:spt="20" style="position:absolute;left:0;top:7;height:0;width:9085;" filled="f" stroked="t" coordsize="21600,21600" o:gfxdata="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PW6i8AAAA&#10;3A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sectPr>
          <w:headerReference r:id="rId10" w:type="default"/>
          <w:pgSz w:w="16840" w:h="11910" w:orient="landscape"/>
          <w:pgMar w:top="1620" w:right="1100" w:bottom="1400" w:left="280" w:header="904" w:footer="720" w:gutter="0"/>
          <w:pgNumType w:start="1"/>
          <w:cols w:space="720" w:num="1"/>
          <w:docGrid w:linePitch="299" w:charSpace="0"/>
        </w:sect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1123315</wp:posOffset>
              </wp:positionH>
              <wp:positionV relativeFrom="page">
                <wp:posOffset>696595</wp:posOffset>
              </wp:positionV>
              <wp:extent cx="5314950" cy="0"/>
              <wp:effectExtent l="0" t="0" r="0" b="0"/>
              <wp:wrapNone/>
              <wp:docPr id="32" name="Line 1"/>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1" o:spid="_x0000_s1026" o:spt="20" style="position:absolute;left:0pt;margin-left:88.45pt;margin-top:54.85pt;height:0pt;width:418.5pt;mso-position-horizontal-relative:page;mso-position-vertical-relative:page;z-index:-251656192;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FTfnjTKAQAAoAMAAA4AAAAAAAAAAQAgAAAAJQEAAGRy&#10;cy9lMm9Eb2MueG1sUEsFBgAAAAAGAAYAWQEAAGEFA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1123315</wp:posOffset>
              </wp:positionH>
              <wp:positionV relativeFrom="page">
                <wp:posOffset>696595</wp:posOffset>
              </wp:positionV>
              <wp:extent cx="5314950" cy="0"/>
              <wp:effectExtent l="0" t="0" r="0" b="0"/>
              <wp:wrapNone/>
              <wp:docPr id="31" name="Line 2"/>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2" o:spid="_x0000_s1026" o:spt="20" style="position:absolute;left:0pt;margin-left:88.45pt;margin-top:54.85pt;height:0pt;width:418.5pt;mso-position-horizontal-relative:page;mso-position-vertical-relative:page;z-index:-25165516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K4G9MvKAQAAoAMAAA4AAAAAAAAAAQAgAAAAJQEAAGRy&#10;cy9lMm9Eb2MueG1sUEsFBgAAAAAGAAYAWQEAAGE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30" name="Text Box 3"/>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8.9pt;margin-top:62.45pt;height:18.65pt;width:58.55pt;mso-position-horizontal-relative:page;mso-position-vertical-relative:page;z-index:-251654144;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PS5j9gAAAALAQAADwAAAAAAAAABACAAAAAiAAAAZHJzL2Rvd25y&#10;ZXYueG1sUEsBAhQAFAAAAAgAh07iQLtcP9X+AQAABAQAAA4AAAAAAAAAAQAgAAAAJwEAAGRycy9l&#10;Mm9Eb2MueG1sUEsFBgAAAAAGAAYAWQEAAJcFA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1123315</wp:posOffset>
              </wp:positionH>
              <wp:positionV relativeFrom="page">
                <wp:posOffset>696595</wp:posOffset>
              </wp:positionV>
              <wp:extent cx="5314950" cy="0"/>
              <wp:effectExtent l="0" t="0" r="0" b="0"/>
              <wp:wrapNone/>
              <wp:docPr id="29" name="Line 4"/>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4" o:spid="_x0000_s1026" o:spt="20" style="position:absolute;left:0pt;margin-left:88.45pt;margin-top:54.85pt;height:0pt;width:418.5pt;mso-position-horizontal-relative:page;mso-position-vertical-relative:page;z-index:-25165312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AkAdNkywEAAKADAAAOAAAAAAAAAAEAIAAAACUBAABk&#10;cnMvZTJvRG9jLnhtbFBLBQYAAAAABgAGAFkBAABiBQAAAAA=&#10;">
              <v:fill on="f" focussize="0,0"/>
              <v:stroke weight="0.72pt" color="#000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1123315</wp:posOffset>
              </wp:positionH>
              <wp:positionV relativeFrom="page">
                <wp:posOffset>696595</wp:posOffset>
              </wp:positionV>
              <wp:extent cx="5314950" cy="0"/>
              <wp:effectExtent l="0" t="0" r="0" b="0"/>
              <wp:wrapNone/>
              <wp:docPr id="28" name="Line 5"/>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5" o:spid="_x0000_s1026" o:spt="20" style="position:absolute;left:0pt;margin-left:88.45pt;margin-top:54.85pt;height:0pt;width:418.5pt;mso-position-horizontal-relative:page;mso-position-vertical-relative:page;z-index:-251652096;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E20JYfKAQAAoAMAAA4AAAAAAAAAAQAgAAAAJQEAAGRy&#10;cy9lMm9Eb2MueG1sUEsFBgAAAAAGAAYAWQEAAGE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27" name="Text Box 6"/>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88.9pt;margin-top:62.45pt;height:18.65pt;width:58.55pt;mso-position-horizontal-relative:page;mso-position-vertical-relative:page;z-index:-251651072;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T0uY/YAAAACwEAAA8AAAAAAAAAAQAgAAAAIgAAAGRycy9kb3du&#10;cmV2LnhtbFBLAQIUABQAAAAIAIdO4kDlbKnm/wEAAAQEAAAOAAAAAAAAAAEAIAAAACcBAABkcnMv&#10;ZTJvRG9jLnhtbFBLBQYAAAAABgAGAFkBAACYBQ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pStyle w:val="2"/>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1123315</wp:posOffset>
              </wp:positionH>
              <wp:positionV relativeFrom="page">
                <wp:posOffset>696595</wp:posOffset>
              </wp:positionV>
              <wp:extent cx="5314950" cy="0"/>
              <wp:effectExtent l="0" t="0" r="0" b="0"/>
              <wp:wrapNone/>
              <wp:docPr id="26"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5004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CLsHAEywEAAKADAAAOAAAAAAAAAAEAIAAAACUBAABk&#10;cnMvZTJvRG9jLnhtbFBLBQYAAAAABgAGAFkBAABiBQAAAAA=&#10;">
              <v:fill on="f" focussize="0,0"/>
              <v:stroke weight="0.72pt" color="#000000" joinstyle="round"/>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r>
      <w:rPr>
        <w:rFonts w:hint="eastAsia" w:ascii="Times New Roman" w:hAnsi="Times New Roman" w:eastAsia="宋体" w:cs="Times New Roman"/>
        <w:b/>
        <w:color w:val="000000"/>
        <w:sz w:val="30"/>
        <w:szCs w:val="30"/>
        <w:lang w:val="en-US" w:eastAsia="zh-CN"/>
      </w:rPr>
      <w:t>附件7：</w:t>
    </w:r>
  </w:p>
  <w:p>
    <w:pPr>
      <w:pStyle w:val="2"/>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1123315</wp:posOffset>
              </wp:positionH>
              <wp:positionV relativeFrom="page">
                <wp:posOffset>696595</wp:posOffset>
              </wp:positionV>
              <wp:extent cx="5314950" cy="0"/>
              <wp:effectExtent l="0" t="0" r="0" b="0"/>
              <wp:wrapNone/>
              <wp:docPr id="3"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4800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CGHqwvKAQAAnwMAAA4AAAAAAAAAAQAgAAAAJQEAAGRy&#10;cy9lMm9Eb2MueG1sUEsFBgAAAAAGAAYAWQEAAGEFAAAAAA==&#10;">
              <v:fill on="f" focussize="0,0"/>
              <v:stroke weight="0.72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895985</wp:posOffset>
              </wp:positionH>
              <wp:positionV relativeFrom="page">
                <wp:posOffset>696595</wp:posOffset>
              </wp:positionV>
              <wp:extent cx="8901430" cy="0"/>
              <wp:effectExtent l="0" t="0" r="0" b="0"/>
              <wp:wrapNone/>
              <wp:docPr id="25" name="Line 8"/>
              <wp:cNvGraphicFramePr/>
              <a:graphic xmlns:a="http://schemas.openxmlformats.org/drawingml/2006/main">
                <a:graphicData uri="http://schemas.microsoft.com/office/word/2010/wordprocessingShape">
                  <wps:wsp>
                    <wps:cNvCnPr>
                      <a:cxnSpLocks noChangeShapeType="1"/>
                    </wps:cNvCnPr>
                    <wps:spPr bwMode="auto">
                      <a:xfrm>
                        <a:off x="0" y="0"/>
                        <a:ext cx="8901430" cy="0"/>
                      </a:xfrm>
                      <a:prstGeom prst="line">
                        <a:avLst/>
                      </a:prstGeom>
                      <a:noFill/>
                      <a:ln w="9144">
                        <a:solidFill>
                          <a:srgbClr val="000000"/>
                        </a:solidFill>
                        <a:round/>
                      </a:ln>
                    </wps:spPr>
                    <wps:bodyPr/>
                  </wps:wsp>
                </a:graphicData>
              </a:graphic>
            </wp:anchor>
          </w:drawing>
        </mc:Choice>
        <mc:Fallback>
          <w:pict>
            <v:line id="Line 8" o:spid="_x0000_s1026" o:spt="20" style="position:absolute;left:0pt;margin-left:70.55pt;margin-top:54.85pt;height:0pt;width:700.9pt;mso-position-horizontal-relative:page;mso-position-vertical-relative:page;z-index:-251649024;mso-width-relative:page;mso-height-relative:page;" filled="f" stroked="t" coordsize="21600,21600" o:gfxdata="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2lK4x1wAAAAwBAAAPAAAAAAAAAAEAIAAAACIAAABkcnMv&#10;ZG93bnJldi54bWxQSwECFAAUAAAACACHTuJAMsaRUcsBAACgAwAADgAAAAAAAAABACAAAAAmAQAA&#10;ZHJzL2Uyb0RvYy54bWxQSwUGAAAAAAYABgBZAQAAYwUAAAAA&#10;">
              <v:fill on="f" focussize="0,0"/>
              <v:stroke weight="0.72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B511A"/>
    <w:multiLevelType w:val="multilevel"/>
    <w:tmpl w:val="21AB511A"/>
    <w:lvl w:ilvl="0" w:tentative="0">
      <w:start w:val="3"/>
      <w:numFmt w:val="decimal"/>
      <w:lvlText w:val="%1"/>
      <w:lvlJc w:val="left"/>
      <w:pPr>
        <w:ind w:left="898" w:hanging="361"/>
      </w:pPr>
      <w:rPr>
        <w:rFonts w:hint="default"/>
      </w:rPr>
    </w:lvl>
    <w:lvl w:ilvl="1" w:tentative="0">
      <w:start w:val="1"/>
      <w:numFmt w:val="decimal"/>
      <w:lvlText w:val="%1.%2"/>
      <w:lvlJc w:val="left"/>
      <w:pPr>
        <w:ind w:left="898" w:hanging="361"/>
      </w:pPr>
      <w:rPr>
        <w:rFonts w:hint="default" w:ascii="宋体" w:hAnsi="宋体" w:eastAsia="宋体" w:cs="宋体"/>
        <w:spacing w:val="-1"/>
        <w:w w:val="100"/>
        <w:sz w:val="22"/>
        <w:szCs w:val="22"/>
      </w:rPr>
    </w:lvl>
    <w:lvl w:ilvl="2" w:tentative="0">
      <w:start w:val="0"/>
      <w:numFmt w:val="bullet"/>
      <w:lvlText w:val="•"/>
      <w:lvlJc w:val="left"/>
      <w:pPr>
        <w:ind w:left="2497" w:hanging="361"/>
      </w:pPr>
      <w:rPr>
        <w:rFonts w:hint="default"/>
      </w:rPr>
    </w:lvl>
    <w:lvl w:ilvl="3" w:tentative="0">
      <w:start w:val="0"/>
      <w:numFmt w:val="bullet"/>
      <w:lvlText w:val="•"/>
      <w:lvlJc w:val="left"/>
      <w:pPr>
        <w:ind w:left="3295" w:hanging="361"/>
      </w:pPr>
      <w:rPr>
        <w:rFonts w:hint="default"/>
      </w:rPr>
    </w:lvl>
    <w:lvl w:ilvl="4" w:tentative="0">
      <w:start w:val="0"/>
      <w:numFmt w:val="bullet"/>
      <w:lvlText w:val="•"/>
      <w:lvlJc w:val="left"/>
      <w:pPr>
        <w:ind w:left="4094" w:hanging="361"/>
      </w:pPr>
      <w:rPr>
        <w:rFonts w:hint="default"/>
      </w:rPr>
    </w:lvl>
    <w:lvl w:ilvl="5" w:tentative="0">
      <w:start w:val="0"/>
      <w:numFmt w:val="bullet"/>
      <w:lvlText w:val="•"/>
      <w:lvlJc w:val="left"/>
      <w:pPr>
        <w:ind w:left="4893" w:hanging="361"/>
      </w:pPr>
      <w:rPr>
        <w:rFonts w:hint="default"/>
      </w:rPr>
    </w:lvl>
    <w:lvl w:ilvl="6" w:tentative="0">
      <w:start w:val="0"/>
      <w:numFmt w:val="bullet"/>
      <w:lvlText w:val="•"/>
      <w:lvlJc w:val="left"/>
      <w:pPr>
        <w:ind w:left="5691" w:hanging="361"/>
      </w:pPr>
      <w:rPr>
        <w:rFonts w:hint="default"/>
      </w:rPr>
    </w:lvl>
    <w:lvl w:ilvl="7" w:tentative="0">
      <w:start w:val="0"/>
      <w:numFmt w:val="bullet"/>
      <w:lvlText w:val="•"/>
      <w:lvlJc w:val="left"/>
      <w:pPr>
        <w:ind w:left="6490" w:hanging="361"/>
      </w:pPr>
      <w:rPr>
        <w:rFonts w:hint="default"/>
      </w:rPr>
    </w:lvl>
    <w:lvl w:ilvl="8" w:tentative="0">
      <w:start w:val="0"/>
      <w:numFmt w:val="bullet"/>
      <w:lvlText w:val="•"/>
      <w:lvlJc w:val="left"/>
      <w:pPr>
        <w:ind w:left="7289" w:hanging="361"/>
      </w:pPr>
      <w:rPr>
        <w:rFonts w:hint="default"/>
      </w:rPr>
    </w:lvl>
  </w:abstractNum>
  <w:abstractNum w:abstractNumId="1">
    <w:nsid w:val="337D7B36"/>
    <w:multiLevelType w:val="multilevel"/>
    <w:tmpl w:val="337D7B36"/>
    <w:lvl w:ilvl="0" w:tentative="0">
      <w:start w:val="0"/>
      <w:numFmt w:val="bullet"/>
      <w:lvlText w:val="●"/>
      <w:lvlJc w:val="left"/>
      <w:pPr>
        <w:ind w:left="178" w:hanging="243"/>
      </w:pPr>
      <w:rPr>
        <w:rFonts w:hint="default" w:ascii="宋体" w:hAnsi="宋体" w:eastAsia="宋体" w:cs="宋体"/>
        <w:b/>
        <w:bCs/>
        <w:color w:val="FF0000"/>
        <w:spacing w:val="1"/>
        <w:w w:val="99"/>
        <w:sz w:val="22"/>
        <w:szCs w:val="22"/>
      </w:rPr>
    </w:lvl>
    <w:lvl w:ilvl="1" w:tentative="0">
      <w:start w:val="0"/>
      <w:numFmt w:val="bullet"/>
      <w:lvlText w:val="•"/>
      <w:lvlJc w:val="left"/>
      <w:pPr>
        <w:ind w:left="1080" w:hanging="243"/>
      </w:pPr>
      <w:rPr>
        <w:rFonts w:hint="default"/>
      </w:rPr>
    </w:lvl>
    <w:lvl w:ilvl="2" w:tentative="0">
      <w:start w:val="0"/>
      <w:numFmt w:val="bullet"/>
      <w:lvlText w:val="•"/>
      <w:lvlJc w:val="left"/>
      <w:pPr>
        <w:ind w:left="1947" w:hanging="243"/>
      </w:pPr>
      <w:rPr>
        <w:rFonts w:hint="default"/>
      </w:rPr>
    </w:lvl>
    <w:lvl w:ilvl="3" w:tentative="0">
      <w:start w:val="0"/>
      <w:numFmt w:val="bullet"/>
      <w:lvlText w:val="•"/>
      <w:lvlJc w:val="left"/>
      <w:pPr>
        <w:ind w:left="2814" w:hanging="243"/>
      </w:pPr>
      <w:rPr>
        <w:rFonts w:hint="default"/>
      </w:rPr>
    </w:lvl>
    <w:lvl w:ilvl="4" w:tentative="0">
      <w:start w:val="0"/>
      <w:numFmt w:val="bullet"/>
      <w:lvlText w:val="•"/>
      <w:lvlJc w:val="left"/>
      <w:pPr>
        <w:ind w:left="3682" w:hanging="243"/>
      </w:pPr>
      <w:rPr>
        <w:rFonts w:hint="default"/>
      </w:rPr>
    </w:lvl>
    <w:lvl w:ilvl="5" w:tentative="0">
      <w:start w:val="0"/>
      <w:numFmt w:val="bullet"/>
      <w:lvlText w:val="•"/>
      <w:lvlJc w:val="left"/>
      <w:pPr>
        <w:ind w:left="4549" w:hanging="243"/>
      </w:pPr>
      <w:rPr>
        <w:rFonts w:hint="default"/>
      </w:rPr>
    </w:lvl>
    <w:lvl w:ilvl="6" w:tentative="0">
      <w:start w:val="0"/>
      <w:numFmt w:val="bullet"/>
      <w:lvlText w:val="•"/>
      <w:lvlJc w:val="left"/>
      <w:pPr>
        <w:ind w:left="5416" w:hanging="243"/>
      </w:pPr>
      <w:rPr>
        <w:rFonts w:hint="default"/>
      </w:rPr>
    </w:lvl>
    <w:lvl w:ilvl="7" w:tentative="0">
      <w:start w:val="0"/>
      <w:numFmt w:val="bullet"/>
      <w:lvlText w:val="•"/>
      <w:lvlJc w:val="left"/>
      <w:pPr>
        <w:ind w:left="6284" w:hanging="243"/>
      </w:pPr>
      <w:rPr>
        <w:rFonts w:hint="default"/>
      </w:rPr>
    </w:lvl>
    <w:lvl w:ilvl="8" w:tentative="0">
      <w:start w:val="0"/>
      <w:numFmt w:val="bullet"/>
      <w:lvlText w:val="•"/>
      <w:lvlJc w:val="left"/>
      <w:pPr>
        <w:ind w:left="7151" w:hanging="243"/>
      </w:pPr>
      <w:rPr>
        <w:rFonts w:hint="default"/>
      </w:rPr>
    </w:lvl>
  </w:abstractNum>
  <w:abstractNum w:abstractNumId="2">
    <w:nsid w:val="562913EC"/>
    <w:multiLevelType w:val="singleLevel"/>
    <w:tmpl w:val="562913EC"/>
    <w:lvl w:ilvl="0" w:tentative="0">
      <w:start w:val="1"/>
      <w:numFmt w:val="chineseCounting"/>
      <w:suff w:val="nothing"/>
      <w:lvlText w:val="%1、"/>
      <w:lvlJc w:val="left"/>
      <w:rPr>
        <w:rFonts w:hint="eastAsia"/>
      </w:rPr>
    </w:lvl>
  </w:abstractNum>
  <w:abstractNum w:abstractNumId="3">
    <w:nsid w:val="5B744577"/>
    <w:multiLevelType w:val="multilevel"/>
    <w:tmpl w:val="5B744577"/>
    <w:lvl w:ilvl="0" w:tentative="0">
      <w:start w:val="1"/>
      <w:numFmt w:val="decimal"/>
      <w:lvlText w:val="%1."/>
      <w:lvlJc w:val="left"/>
      <w:pPr>
        <w:ind w:left="598" w:hanging="420"/>
      </w:pPr>
      <w:rPr>
        <w:rFonts w:hint="default" w:ascii="Calibri" w:hAnsi="Calibri" w:eastAsia="Calibri" w:cs="Calibri"/>
        <w:spacing w:val="-1"/>
        <w:w w:val="100"/>
        <w:sz w:val="28"/>
        <w:szCs w:val="28"/>
      </w:rPr>
    </w:lvl>
    <w:lvl w:ilvl="1" w:tentative="0">
      <w:start w:val="0"/>
      <w:numFmt w:val="bullet"/>
      <w:lvlText w:val="•"/>
      <w:lvlJc w:val="left"/>
      <w:pPr>
        <w:ind w:left="1428" w:hanging="420"/>
      </w:pPr>
      <w:rPr>
        <w:rFonts w:hint="default"/>
      </w:rPr>
    </w:lvl>
    <w:lvl w:ilvl="2" w:tentative="0">
      <w:start w:val="0"/>
      <w:numFmt w:val="bullet"/>
      <w:lvlText w:val="•"/>
      <w:lvlJc w:val="left"/>
      <w:pPr>
        <w:ind w:left="2257" w:hanging="420"/>
      </w:pPr>
      <w:rPr>
        <w:rFonts w:hint="default"/>
      </w:rPr>
    </w:lvl>
    <w:lvl w:ilvl="3" w:tentative="0">
      <w:start w:val="0"/>
      <w:numFmt w:val="bullet"/>
      <w:lvlText w:val="•"/>
      <w:lvlJc w:val="left"/>
      <w:pPr>
        <w:ind w:left="3085" w:hanging="420"/>
      </w:pPr>
      <w:rPr>
        <w:rFonts w:hint="default"/>
      </w:rPr>
    </w:lvl>
    <w:lvl w:ilvl="4" w:tentative="0">
      <w:start w:val="0"/>
      <w:numFmt w:val="bullet"/>
      <w:lvlText w:val="•"/>
      <w:lvlJc w:val="left"/>
      <w:pPr>
        <w:ind w:left="3914" w:hanging="420"/>
      </w:pPr>
      <w:rPr>
        <w:rFonts w:hint="default"/>
      </w:rPr>
    </w:lvl>
    <w:lvl w:ilvl="5" w:tentative="0">
      <w:start w:val="0"/>
      <w:numFmt w:val="bullet"/>
      <w:lvlText w:val="•"/>
      <w:lvlJc w:val="left"/>
      <w:pPr>
        <w:ind w:left="4743" w:hanging="420"/>
      </w:pPr>
      <w:rPr>
        <w:rFonts w:hint="default"/>
      </w:rPr>
    </w:lvl>
    <w:lvl w:ilvl="6" w:tentative="0">
      <w:start w:val="0"/>
      <w:numFmt w:val="bullet"/>
      <w:lvlText w:val="•"/>
      <w:lvlJc w:val="left"/>
      <w:pPr>
        <w:ind w:left="5571" w:hanging="420"/>
      </w:pPr>
      <w:rPr>
        <w:rFonts w:hint="default"/>
      </w:rPr>
    </w:lvl>
    <w:lvl w:ilvl="7" w:tentative="0">
      <w:start w:val="0"/>
      <w:numFmt w:val="bullet"/>
      <w:lvlText w:val="•"/>
      <w:lvlJc w:val="left"/>
      <w:pPr>
        <w:ind w:left="6400" w:hanging="420"/>
      </w:pPr>
      <w:rPr>
        <w:rFonts w:hint="default"/>
      </w:rPr>
    </w:lvl>
    <w:lvl w:ilvl="8" w:tentative="0">
      <w:start w:val="0"/>
      <w:numFmt w:val="bullet"/>
      <w:lvlText w:val="•"/>
      <w:lvlJc w:val="left"/>
      <w:pPr>
        <w:ind w:left="7229" w:hanging="4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300E375C"/>
    <w:rsid w:val="300E3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5">
    <w:name w:val="List Paragraph"/>
    <w:basedOn w:val="1"/>
    <w:qFormat/>
    <w:uiPriority w:val="1"/>
    <w:pPr>
      <w:ind w:left="598" w:hanging="420"/>
    </w:pPr>
    <w:rPr>
      <w:rFonts w:ascii="仿宋" w:hAnsi="仿宋" w:eastAsia="仿宋" w:cs="仿宋"/>
    </w:rPr>
  </w:style>
  <w:style w:type="paragraph" w:customStyle="1" w:styleId="6">
    <w:name w:val="Table Paragraph"/>
    <w:basedOn w:val="1"/>
    <w:qFormat/>
    <w:uiPriority w:val="1"/>
  </w:style>
  <w:style w:type="table" w:customStyle="1" w:styleId="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2022-08-05T07:39:00Z</dcterms:created>
  <dc:creator>比由比由比由</dc:creator>
  <cp:lastModifiedBy>比由比由比由</cp:lastModifiedBy>
  <dcterms:modified xsi:type="dcterms:W3CDTF">2022-08-05T07:40:38Z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0FE4BB2F2ED84DFA9E38149DBC923251</vt:lpwstr>
  </property>
</Properties>
</file>