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b/>
                <w:highlight w:val="none"/>
                <w:lang w:eastAsia="zh-CN"/>
              </w:rPr>
              <w:t>高密度脂蛋白3测定试剂</w:t>
            </w:r>
            <w:r>
              <w:rPr>
                <w:rFonts w:hint="eastAsia"/>
                <w:b/>
                <w:highlight w:val="none"/>
                <w:lang w:eastAsia="zh-CN"/>
              </w:rPr>
              <w:t>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23AT46078006213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bookmarkStart w:id="0" w:name="_GoBack"/>
            <w:r>
              <w:rPr>
                <w:sz w:val="20"/>
                <w:highlight w:val="none"/>
                <w:lang w:eastAsia="zh-CN"/>
              </w:rPr>
              <w:t>高密度脂蛋白3测定试剂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高密度脂蛋白3测定试剂采购项目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12日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3B4713A2"/>
    <w:rsid w:val="3B4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2023-10-12T06:23:00Z</dcterms:created>
  <dc:creator>山茶子</dc:creator>
  <cp:lastModifiedBy>山茶子</cp:lastModifiedBy>
  <dcterms:modified xsi:type="dcterms:W3CDTF">2023-10-12T06:24:23Z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088A7CBE956643BBADF0C6A6AB64AC09_11</vt:lpwstr>
  </property>
</Properties>
</file>