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BB120">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项目名称：</w:t>
      </w:r>
      <w:r>
        <w:rPr>
          <w:rFonts w:hint="eastAsia" w:asciiTheme="minorEastAsia" w:hAnsiTheme="minorEastAsia" w:eastAsiaTheme="minorEastAsia" w:cstheme="minorEastAsia"/>
          <w:sz w:val="24"/>
          <w:szCs w:val="24"/>
        </w:rPr>
        <w:t>中国科学技术大学附属第一医院（安徽省立医院）放射治疗计划系统（TPS）故障维修比选采购项目（信息）</w:t>
      </w:r>
    </w:p>
    <w:p w14:paraId="30E529BF">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项目编号：</w:t>
      </w:r>
      <w:r>
        <w:rPr>
          <w:rFonts w:hint="eastAsia" w:asciiTheme="minorEastAsia" w:hAnsiTheme="minorEastAsia" w:eastAsiaTheme="minorEastAsia" w:cstheme="minorEastAsia"/>
          <w:sz w:val="24"/>
          <w:szCs w:val="24"/>
          <w:lang w:val="en-US" w:eastAsia="zh-CN"/>
        </w:rPr>
        <w:t>26AT91033503010</w:t>
      </w:r>
    </w:p>
    <w:p w14:paraId="1F7B80D1">
      <w:pPr>
        <w:wordWrap w:val="0"/>
        <w:spacing w:line="360" w:lineRule="auto"/>
        <w:jc w:val="left"/>
        <w:rPr>
          <w:rFonts w:ascii="宋体"/>
          <w:color w:val="000000"/>
          <w:sz w:val="24"/>
        </w:rPr>
      </w:pPr>
      <w:r>
        <w:rPr>
          <w:rFonts w:hint="eastAsia" w:ascii="宋体"/>
          <w:b/>
          <w:color w:val="000000"/>
          <w:sz w:val="24"/>
        </w:rPr>
        <w:t>数量：</w:t>
      </w:r>
      <w:r>
        <w:rPr>
          <w:rFonts w:hint="eastAsia" w:ascii="宋体"/>
          <w:color w:val="000000"/>
          <w:sz w:val="24"/>
        </w:rPr>
        <w:t>1项</w:t>
      </w:r>
    </w:p>
    <w:p w14:paraId="11EC0F26">
      <w:pPr>
        <w:wordWrap w:val="0"/>
        <w:spacing w:line="360" w:lineRule="auto"/>
        <w:jc w:val="left"/>
        <w:rPr>
          <w:rFonts w:ascii="宋体" w:hAnsi="宋体" w:cs="宋体"/>
          <w:sz w:val="24"/>
        </w:rPr>
      </w:pPr>
      <w:r>
        <w:rPr>
          <w:rFonts w:hint="eastAsia" w:ascii="宋体"/>
          <w:b/>
          <w:color w:val="000000"/>
          <w:sz w:val="24"/>
        </w:rPr>
        <w:t>交货期：</w:t>
      </w:r>
      <w:r>
        <w:rPr>
          <w:rFonts w:hint="eastAsia" w:ascii="宋体" w:hAnsi="宋体" w:eastAsia="宋体" w:cs="宋体"/>
          <w:b w:val="0"/>
          <w:sz w:val="24"/>
          <w:lang w:val="en-US" w:eastAsia="zh-CN"/>
        </w:rPr>
        <w:t>收到</w:t>
      </w:r>
      <w:r>
        <w:rPr>
          <w:rFonts w:hint="eastAsia" w:ascii="宋体" w:hAnsi="宋体" w:cs="宋体"/>
          <w:sz w:val="24"/>
        </w:rPr>
        <w:t>中标通知书接招标方通知后即进场调研，合同签订后接招标方通知起10日内进场实施，1个月内完成实施及通过试运行。</w:t>
      </w:r>
    </w:p>
    <w:p w14:paraId="3F2CFA3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b/>
          <w:color w:val="000000"/>
          <w:sz w:val="24"/>
        </w:rPr>
      </w:pPr>
      <w:r>
        <w:rPr>
          <w:rFonts w:hint="eastAsia" w:ascii="宋体"/>
          <w:b/>
          <w:color w:val="000000"/>
          <w:sz w:val="24"/>
        </w:rPr>
        <w:t>质保期：</w:t>
      </w:r>
      <w:r>
        <w:rPr>
          <w:rFonts w:hint="eastAsia" w:ascii="宋体" w:hAnsi="宋体" w:cs="宋体"/>
          <w:sz w:val="24"/>
        </w:rPr>
        <w:t>目验收之日起1年内，主板出现硬件问题免费进行更换；目验收之日起3年内，免费提供系统维护服务。</w:t>
      </w:r>
    </w:p>
    <w:p w14:paraId="095B90FE">
      <w:pPr>
        <w:wordWrap w:val="0"/>
        <w:spacing w:line="360" w:lineRule="auto"/>
        <w:jc w:val="left"/>
        <w:rPr>
          <w:rFonts w:hint="eastAsia" w:asciiTheme="minorEastAsia" w:hAnsiTheme="minorEastAsia" w:eastAsiaTheme="minorEastAsia" w:cstheme="minorEastAsia"/>
          <w:b/>
          <w:color w:val="000000"/>
          <w:sz w:val="24"/>
        </w:rPr>
      </w:pPr>
    </w:p>
    <w:p w14:paraId="0854D999">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技术参数：</w:t>
      </w:r>
    </w:p>
    <w:p w14:paraId="5BAF2858">
      <w:pPr>
        <w:spacing w:line="360" w:lineRule="auto"/>
        <w:rPr>
          <w:rFonts w:hint="eastAsia" w:ascii="宋体" w:hAnsi="宋体" w:cs="宋体"/>
          <w:sz w:val="24"/>
        </w:rPr>
      </w:pPr>
      <w:r>
        <w:rPr>
          <w:rFonts w:hint="eastAsia" w:ascii="宋体" w:hAnsi="宋体" w:cs="宋体"/>
          <w:sz w:val="24"/>
        </w:rPr>
        <w:t>（一）项目背景</w:t>
      </w:r>
    </w:p>
    <w:p w14:paraId="0A82B086">
      <w:pPr>
        <w:spacing w:line="360" w:lineRule="auto"/>
        <w:ind w:firstLine="480" w:firstLineChars="200"/>
        <w:rPr>
          <w:rFonts w:hint="eastAsia" w:ascii="宋体" w:hAnsi="宋体" w:cs="宋体"/>
          <w:sz w:val="24"/>
        </w:rPr>
      </w:pPr>
      <w:r>
        <w:rPr>
          <w:rFonts w:hint="eastAsia" w:ascii="宋体" w:hAnsi="宋体" w:cs="宋体"/>
          <w:sz w:val="24"/>
        </w:rPr>
        <w:t>目前医院放疗科已经从原来的四个病区扩展到七个病区，每日在科放疗患者的人数已超600人，而为肿瘤患者制定放射治疗计划的飞利浦放疗计划系统（TPS）的一台主计算机放疗计划计算引擎服务器为2019年采购，现在每天只要各病区和物理计划室物理师正常开机运行时，该放疗计划系统（TPS）计算机就会因超负荷故障而反复关机并重启，从而导致制定肿瘤患者放疗计划的数据丢失，延误肿瘤患者的放射治疗，现急需对该系统计算机的硬件实施维修并对原系统数据患者放疗计划数据进行备份和放疗计划系统软件重置，恢复系统功能，保障科室日常工作正常开展。</w:t>
      </w:r>
    </w:p>
    <w:p w14:paraId="7B4B0245">
      <w:pPr>
        <w:spacing w:line="360" w:lineRule="auto"/>
        <w:ind w:firstLine="480" w:firstLineChars="200"/>
        <w:rPr>
          <w:rFonts w:hint="eastAsia" w:ascii="宋体" w:hAnsi="宋体" w:cs="宋体"/>
          <w:sz w:val="24"/>
        </w:rPr>
      </w:pPr>
      <w:r>
        <w:rPr>
          <w:rFonts w:hint="eastAsia" w:ascii="宋体" w:hAnsi="宋体" w:cs="宋体"/>
          <w:sz w:val="24"/>
        </w:rPr>
        <w:t>该放疗计划系统经飞利浦厂家工程师检测，发现该系统服务器主板因经多年超负荷使用导致部分元器件受损，需要维修更换该服务器主板，并重新安装放疗计划系统软件和系统配置。该放射治疗计划（TPS)为飞利浦的小云配置，维修及软件重新配置后可以满足当前的临床需求。</w:t>
      </w:r>
    </w:p>
    <w:p w14:paraId="63C2D970">
      <w:pPr>
        <w:spacing w:line="360" w:lineRule="auto"/>
        <w:rPr>
          <w:rFonts w:hint="eastAsia" w:ascii="宋体" w:hAnsi="宋体" w:cs="宋体"/>
          <w:sz w:val="24"/>
        </w:rPr>
      </w:pPr>
    </w:p>
    <w:p w14:paraId="5E69BF1F">
      <w:pPr>
        <w:spacing w:line="360" w:lineRule="auto"/>
        <w:rPr>
          <w:rFonts w:hint="eastAsia" w:ascii="宋体" w:hAnsi="宋体" w:cs="宋体"/>
          <w:sz w:val="24"/>
        </w:rPr>
      </w:pPr>
      <w:r>
        <w:rPr>
          <w:rFonts w:hint="eastAsia" w:ascii="宋体" w:hAnsi="宋体" w:cs="宋体"/>
          <w:sz w:val="24"/>
        </w:rPr>
        <w:t>（二）维修方案</w:t>
      </w:r>
    </w:p>
    <w:p w14:paraId="0BDE362E">
      <w:pPr>
        <w:spacing w:line="360" w:lineRule="auto"/>
        <w:rPr>
          <w:rFonts w:hint="eastAsia" w:ascii="宋体" w:hAnsi="宋体" w:cs="宋体"/>
          <w:sz w:val="24"/>
        </w:rPr>
      </w:pPr>
      <w:r>
        <w:rPr>
          <w:rFonts w:hint="eastAsia" w:ascii="宋体" w:hAnsi="宋体" w:cs="宋体"/>
          <w:sz w:val="24"/>
        </w:rPr>
        <w:t>1.硬件部分：放射治疗计划（TPS)服务器主板更换。</w:t>
      </w:r>
    </w:p>
    <w:p w14:paraId="6CEA7141">
      <w:pPr>
        <w:spacing w:line="360" w:lineRule="auto"/>
        <w:rPr>
          <w:rFonts w:hint="eastAsia" w:ascii="宋体" w:hAnsi="宋体" w:cs="宋体"/>
          <w:sz w:val="24"/>
        </w:rPr>
      </w:pPr>
      <w:r>
        <w:rPr>
          <w:rFonts w:hint="eastAsia" w:ascii="宋体" w:hAnsi="宋体" w:cs="宋体"/>
          <w:sz w:val="24"/>
        </w:rPr>
        <w:t>2.软件部分：原患者数据备份，重新安装放疗计划系统软件和系统配置。</w:t>
      </w:r>
    </w:p>
    <w:p w14:paraId="4A2C2F6F">
      <w:pPr>
        <w:spacing w:line="360" w:lineRule="auto"/>
        <w:rPr>
          <w:rFonts w:hint="eastAsia" w:ascii="宋体" w:hAnsi="宋体" w:cs="宋体"/>
          <w:sz w:val="24"/>
        </w:rPr>
      </w:pPr>
    </w:p>
    <w:p w14:paraId="2D3C66CB">
      <w:pPr>
        <w:spacing w:line="360" w:lineRule="auto"/>
        <w:rPr>
          <w:rFonts w:hint="eastAsia" w:ascii="宋体" w:hAnsi="宋体" w:cs="宋体"/>
          <w:sz w:val="24"/>
        </w:rPr>
      </w:pPr>
      <w:r>
        <w:rPr>
          <w:rFonts w:hint="eastAsia" w:ascii="宋体" w:hAnsi="宋体" w:cs="宋体"/>
          <w:sz w:val="24"/>
        </w:rPr>
        <w:t>（三）技术参数：</w:t>
      </w:r>
    </w:p>
    <w:p w14:paraId="28995214">
      <w:pPr>
        <w:spacing w:line="360" w:lineRule="auto"/>
        <w:rPr>
          <w:rFonts w:hint="eastAsia" w:ascii="宋体" w:hAnsi="宋体" w:cs="宋体"/>
          <w:sz w:val="24"/>
        </w:rPr>
      </w:pPr>
      <w:r>
        <w:rPr>
          <w:rFonts w:hint="eastAsia" w:ascii="宋体" w:hAnsi="宋体" w:cs="宋体"/>
          <w:sz w:val="24"/>
        </w:rPr>
        <w:t>1.硬件规格详情</w:t>
      </w:r>
    </w:p>
    <w:tbl>
      <w:tblPr>
        <w:tblStyle w:val="2"/>
        <w:tblW w:w="4999" w:type="pct"/>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507"/>
        <w:gridCol w:w="7037"/>
      </w:tblGrid>
      <w:tr w14:paraId="26040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tblHeader/>
        </w:trPr>
        <w:tc>
          <w:tcPr>
            <w:tcW w:w="882" w:type="pct"/>
            <w:noWrap w:val="0"/>
            <w:tcMar>
              <w:top w:w="120" w:type="dxa"/>
              <w:left w:w="120" w:type="dxa"/>
              <w:bottom w:w="120" w:type="dxa"/>
              <w:right w:w="120" w:type="dxa"/>
            </w:tcMar>
            <w:vAlign w:val="center"/>
          </w:tcPr>
          <w:p w14:paraId="173CE9ED">
            <w:pPr>
              <w:rPr>
                <w:rFonts w:hint="eastAsia" w:ascii="宋体" w:hAnsi="宋体" w:cs="宋体"/>
                <w:sz w:val="24"/>
              </w:rPr>
            </w:pPr>
            <w:r>
              <w:rPr>
                <w:rFonts w:hint="eastAsia" w:ascii="宋体" w:hAnsi="宋体" w:cs="宋体"/>
                <w:sz w:val="24"/>
              </w:rPr>
              <w:t>参数项</w:t>
            </w:r>
          </w:p>
        </w:tc>
        <w:tc>
          <w:tcPr>
            <w:tcW w:w="4117" w:type="pct"/>
            <w:noWrap w:val="0"/>
            <w:tcMar>
              <w:top w:w="120" w:type="dxa"/>
              <w:left w:w="120" w:type="dxa"/>
              <w:bottom w:w="120" w:type="dxa"/>
              <w:right w:w="120" w:type="dxa"/>
            </w:tcMar>
            <w:vAlign w:val="center"/>
          </w:tcPr>
          <w:p w14:paraId="1E8B59FA">
            <w:pPr>
              <w:rPr>
                <w:rFonts w:hint="eastAsia" w:ascii="宋体" w:hAnsi="宋体" w:cs="宋体"/>
                <w:sz w:val="24"/>
              </w:rPr>
            </w:pPr>
            <w:r>
              <w:rPr>
                <w:rFonts w:hint="eastAsia" w:ascii="宋体" w:hAnsi="宋体" w:cs="宋体"/>
                <w:sz w:val="24"/>
              </w:rPr>
              <w:t>硬件规格详情</w:t>
            </w:r>
          </w:p>
        </w:tc>
      </w:tr>
      <w:tr w14:paraId="0F80B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tblHeader/>
        </w:trPr>
        <w:tc>
          <w:tcPr>
            <w:tcW w:w="882" w:type="pct"/>
            <w:noWrap w:val="0"/>
            <w:tcMar>
              <w:top w:w="120" w:type="dxa"/>
              <w:left w:w="120" w:type="dxa"/>
              <w:bottom w:w="120" w:type="dxa"/>
              <w:right w:w="120" w:type="dxa"/>
            </w:tcMar>
            <w:vAlign w:val="center"/>
          </w:tcPr>
          <w:p w14:paraId="42B6C299">
            <w:pPr>
              <w:rPr>
                <w:rFonts w:hint="eastAsia" w:ascii="宋体" w:hAnsi="宋体" w:cs="宋体"/>
                <w:sz w:val="24"/>
              </w:rPr>
            </w:pPr>
            <w:r>
              <w:rPr>
                <w:rFonts w:hint="eastAsia" w:ascii="宋体" w:hAnsi="宋体" w:cs="宋体"/>
                <w:sz w:val="24"/>
              </w:rPr>
              <w:t>操作系统</w:t>
            </w:r>
          </w:p>
        </w:tc>
        <w:tc>
          <w:tcPr>
            <w:tcW w:w="4117" w:type="pct"/>
            <w:noWrap w:val="0"/>
            <w:tcMar>
              <w:top w:w="120" w:type="dxa"/>
              <w:left w:w="120" w:type="dxa"/>
              <w:bottom w:w="120" w:type="dxa"/>
              <w:right w:w="120" w:type="dxa"/>
            </w:tcMar>
            <w:vAlign w:val="center"/>
          </w:tcPr>
          <w:p w14:paraId="730EE948">
            <w:pPr>
              <w:rPr>
                <w:rFonts w:hint="eastAsia" w:ascii="宋体" w:hAnsi="宋体" w:cs="宋体"/>
                <w:sz w:val="24"/>
              </w:rPr>
            </w:pPr>
            <w:r>
              <w:rPr>
                <w:rFonts w:hint="eastAsia" w:ascii="宋体" w:hAnsi="宋体" w:cs="宋体"/>
                <w:sz w:val="24"/>
              </w:rPr>
              <w:t>Solaris11.3版本（x6-2服务器仅此型号主板可以安装soalris11.3系统并安装Pinnacle计划系统软件。）</w:t>
            </w:r>
          </w:p>
        </w:tc>
      </w:tr>
      <w:tr w14:paraId="6637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trPr>
        <w:tc>
          <w:tcPr>
            <w:tcW w:w="882" w:type="pct"/>
            <w:noWrap w:val="0"/>
            <w:tcMar>
              <w:top w:w="120" w:type="dxa"/>
              <w:left w:w="120" w:type="dxa"/>
              <w:bottom w:w="120" w:type="dxa"/>
              <w:right w:w="120" w:type="dxa"/>
            </w:tcMar>
            <w:vAlign w:val="center"/>
          </w:tcPr>
          <w:p w14:paraId="3F9909C7">
            <w:pPr>
              <w:rPr>
                <w:rFonts w:hint="eastAsia" w:ascii="宋体" w:hAnsi="宋体" w:cs="宋体"/>
                <w:sz w:val="24"/>
              </w:rPr>
            </w:pPr>
            <w:r>
              <w:rPr>
                <w:rFonts w:hint="eastAsia" w:ascii="宋体" w:hAnsi="宋体" w:cs="宋体"/>
                <w:sz w:val="24"/>
              </w:rPr>
              <w:t>主板型号</w:t>
            </w:r>
          </w:p>
        </w:tc>
        <w:tc>
          <w:tcPr>
            <w:tcW w:w="4117" w:type="pct"/>
            <w:noWrap w:val="0"/>
            <w:tcMar>
              <w:top w:w="120" w:type="dxa"/>
              <w:left w:w="120" w:type="dxa"/>
              <w:bottom w:w="120" w:type="dxa"/>
              <w:right w:w="120" w:type="dxa"/>
            </w:tcMar>
            <w:vAlign w:val="center"/>
          </w:tcPr>
          <w:p w14:paraId="66424AF5">
            <w:pPr>
              <w:rPr>
                <w:rFonts w:hint="eastAsia" w:ascii="宋体" w:hAnsi="宋体" w:cs="宋体"/>
                <w:sz w:val="24"/>
              </w:rPr>
            </w:pPr>
            <w:r>
              <w:rPr>
                <w:rFonts w:hint="eastAsia" w:ascii="宋体" w:hAnsi="宋体" w:cs="宋体"/>
                <w:sz w:val="24"/>
              </w:rPr>
              <w:t>Oracle X6-2 服务器主板</w:t>
            </w:r>
          </w:p>
        </w:tc>
      </w:tr>
      <w:tr w14:paraId="3A5E8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trPr>
        <w:tc>
          <w:tcPr>
            <w:tcW w:w="882" w:type="pct"/>
            <w:noWrap w:val="0"/>
            <w:tcMar>
              <w:top w:w="120" w:type="dxa"/>
              <w:left w:w="120" w:type="dxa"/>
              <w:bottom w:w="120" w:type="dxa"/>
              <w:right w:w="120" w:type="dxa"/>
            </w:tcMar>
            <w:vAlign w:val="center"/>
          </w:tcPr>
          <w:p w14:paraId="3EA0F9B1">
            <w:pPr>
              <w:rPr>
                <w:rFonts w:hint="eastAsia" w:ascii="宋体" w:hAnsi="宋体" w:cs="宋体"/>
                <w:sz w:val="24"/>
              </w:rPr>
            </w:pPr>
            <w:r>
              <w:rPr>
                <w:rFonts w:hint="eastAsia" w:ascii="宋体" w:hAnsi="宋体" w:cs="宋体"/>
                <w:sz w:val="24"/>
              </w:rPr>
              <w:t>适用CPU平台</w:t>
            </w:r>
          </w:p>
        </w:tc>
        <w:tc>
          <w:tcPr>
            <w:tcW w:w="4117" w:type="pct"/>
            <w:noWrap w:val="0"/>
            <w:tcMar>
              <w:top w:w="120" w:type="dxa"/>
              <w:left w:w="120" w:type="dxa"/>
              <w:bottom w:w="120" w:type="dxa"/>
              <w:right w:w="120" w:type="dxa"/>
            </w:tcMar>
            <w:vAlign w:val="center"/>
          </w:tcPr>
          <w:p w14:paraId="37A91069">
            <w:pPr>
              <w:rPr>
                <w:rFonts w:hint="eastAsia" w:ascii="宋体" w:hAnsi="宋体" w:cs="宋体"/>
                <w:sz w:val="24"/>
              </w:rPr>
            </w:pPr>
            <w:r>
              <w:rPr>
                <w:rFonts w:hint="eastAsia" w:ascii="宋体" w:hAnsi="宋体" w:cs="宋体"/>
                <w:sz w:val="24"/>
                <w:lang w:val="zh-CN"/>
              </w:rPr>
              <w:t>双至强CPU，配置E5-2699 V4</w:t>
            </w:r>
          </w:p>
        </w:tc>
      </w:tr>
      <w:tr w14:paraId="40AC9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trPr>
        <w:tc>
          <w:tcPr>
            <w:tcW w:w="882" w:type="pct"/>
            <w:noWrap w:val="0"/>
            <w:tcMar>
              <w:top w:w="120" w:type="dxa"/>
              <w:left w:w="120" w:type="dxa"/>
              <w:bottom w:w="120" w:type="dxa"/>
              <w:right w:w="120" w:type="dxa"/>
            </w:tcMar>
            <w:vAlign w:val="center"/>
          </w:tcPr>
          <w:p w14:paraId="20848EE1">
            <w:pPr>
              <w:rPr>
                <w:rFonts w:hint="eastAsia" w:ascii="宋体" w:hAnsi="宋体" w:cs="宋体"/>
                <w:sz w:val="24"/>
              </w:rPr>
            </w:pPr>
            <w:r>
              <w:rPr>
                <w:rFonts w:hint="eastAsia" w:ascii="宋体" w:hAnsi="宋体" w:cs="宋体"/>
                <w:sz w:val="24"/>
              </w:rPr>
              <w:t>CPU 插槽</w:t>
            </w:r>
          </w:p>
        </w:tc>
        <w:tc>
          <w:tcPr>
            <w:tcW w:w="4117" w:type="pct"/>
            <w:noWrap w:val="0"/>
            <w:tcMar>
              <w:top w:w="120" w:type="dxa"/>
              <w:left w:w="120" w:type="dxa"/>
              <w:bottom w:w="120" w:type="dxa"/>
              <w:right w:w="120" w:type="dxa"/>
            </w:tcMar>
            <w:vAlign w:val="center"/>
          </w:tcPr>
          <w:p w14:paraId="150D4E92">
            <w:pPr>
              <w:rPr>
                <w:rFonts w:hint="eastAsia" w:ascii="宋体" w:hAnsi="宋体" w:cs="宋体"/>
                <w:sz w:val="24"/>
              </w:rPr>
            </w:pPr>
            <w:r>
              <w:rPr>
                <w:rFonts w:hint="eastAsia" w:ascii="宋体" w:hAnsi="宋体" w:cs="宋体"/>
                <w:sz w:val="24"/>
              </w:rPr>
              <w:t>2 × LGA2011-3 (Socket R3)</w:t>
            </w:r>
          </w:p>
        </w:tc>
      </w:tr>
      <w:tr w14:paraId="7E638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trPr>
        <w:tc>
          <w:tcPr>
            <w:tcW w:w="882" w:type="pct"/>
            <w:noWrap w:val="0"/>
            <w:tcMar>
              <w:top w:w="120" w:type="dxa"/>
              <w:left w:w="120" w:type="dxa"/>
              <w:bottom w:w="120" w:type="dxa"/>
              <w:right w:w="120" w:type="dxa"/>
            </w:tcMar>
            <w:vAlign w:val="center"/>
          </w:tcPr>
          <w:p w14:paraId="2F783E5B">
            <w:pPr>
              <w:rPr>
                <w:rFonts w:hint="eastAsia" w:ascii="宋体" w:hAnsi="宋体" w:cs="宋体"/>
                <w:sz w:val="24"/>
              </w:rPr>
            </w:pPr>
            <w:r>
              <w:rPr>
                <w:rFonts w:hint="eastAsia" w:ascii="宋体" w:hAnsi="宋体" w:cs="宋体"/>
                <w:sz w:val="24"/>
              </w:rPr>
              <w:t>芯片组</w:t>
            </w:r>
          </w:p>
        </w:tc>
        <w:tc>
          <w:tcPr>
            <w:tcW w:w="4117" w:type="pct"/>
            <w:noWrap w:val="0"/>
            <w:tcMar>
              <w:top w:w="120" w:type="dxa"/>
              <w:left w:w="120" w:type="dxa"/>
              <w:bottom w:w="120" w:type="dxa"/>
              <w:right w:w="120" w:type="dxa"/>
            </w:tcMar>
            <w:vAlign w:val="center"/>
          </w:tcPr>
          <w:p w14:paraId="573E0BC4">
            <w:pPr>
              <w:rPr>
                <w:rFonts w:hint="eastAsia" w:ascii="宋体" w:hAnsi="宋体" w:cs="宋体"/>
                <w:sz w:val="24"/>
              </w:rPr>
            </w:pPr>
            <w:r>
              <w:rPr>
                <w:rFonts w:hint="eastAsia" w:ascii="宋体" w:hAnsi="宋体" w:cs="宋体"/>
                <w:sz w:val="24"/>
              </w:rPr>
              <w:t>Intel C612 PCH</w:t>
            </w:r>
          </w:p>
        </w:tc>
      </w:tr>
      <w:tr w14:paraId="77CA9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trPr>
        <w:tc>
          <w:tcPr>
            <w:tcW w:w="882" w:type="pct"/>
            <w:noWrap w:val="0"/>
            <w:tcMar>
              <w:top w:w="120" w:type="dxa"/>
              <w:left w:w="120" w:type="dxa"/>
              <w:bottom w:w="120" w:type="dxa"/>
              <w:right w:w="120" w:type="dxa"/>
            </w:tcMar>
            <w:vAlign w:val="center"/>
          </w:tcPr>
          <w:p w14:paraId="5FEDA660">
            <w:pPr>
              <w:rPr>
                <w:rFonts w:hint="eastAsia" w:ascii="宋体" w:hAnsi="宋体" w:cs="宋体"/>
                <w:sz w:val="24"/>
              </w:rPr>
            </w:pPr>
            <w:r>
              <w:rPr>
                <w:rFonts w:hint="eastAsia" w:ascii="宋体" w:hAnsi="宋体" w:cs="宋体"/>
                <w:sz w:val="24"/>
              </w:rPr>
              <w:t>内存规格</w:t>
            </w:r>
          </w:p>
        </w:tc>
        <w:tc>
          <w:tcPr>
            <w:tcW w:w="4117" w:type="pct"/>
            <w:noWrap w:val="0"/>
            <w:tcMar>
              <w:top w:w="120" w:type="dxa"/>
              <w:left w:w="120" w:type="dxa"/>
              <w:bottom w:w="120" w:type="dxa"/>
              <w:right w:w="120" w:type="dxa"/>
            </w:tcMar>
            <w:vAlign w:val="center"/>
          </w:tcPr>
          <w:p w14:paraId="4759E579">
            <w:pPr>
              <w:rPr>
                <w:rFonts w:hint="eastAsia" w:ascii="宋体" w:hAnsi="宋体" w:cs="宋体"/>
                <w:sz w:val="24"/>
              </w:rPr>
            </w:pPr>
            <w:r>
              <w:rPr>
                <w:rFonts w:hint="eastAsia" w:ascii="宋体" w:hAnsi="宋体" w:cs="宋体"/>
                <w:sz w:val="24"/>
              </w:rPr>
              <w:t>24 × DDR4 DIMM 插槽（4 通道 × 3 DIMMs / 通道）</w:t>
            </w:r>
          </w:p>
          <w:p w14:paraId="618EA6DC">
            <w:pPr>
              <w:rPr>
                <w:rFonts w:hint="eastAsia" w:ascii="宋体" w:hAnsi="宋体" w:cs="宋体"/>
                <w:sz w:val="24"/>
              </w:rPr>
            </w:pPr>
            <w:r>
              <w:rPr>
                <w:rFonts w:hint="eastAsia" w:ascii="宋体" w:hAnsi="宋体" w:cs="宋体"/>
                <w:sz w:val="24"/>
              </w:rPr>
              <w:t>支持 RDIMM / LRDIMM，最高 DDR4-2400 MHz</w:t>
            </w:r>
          </w:p>
          <w:p w14:paraId="2083CF55">
            <w:pPr>
              <w:rPr>
                <w:rFonts w:hint="eastAsia" w:ascii="宋体" w:hAnsi="宋体" w:cs="宋体"/>
                <w:sz w:val="24"/>
              </w:rPr>
            </w:pPr>
            <w:r>
              <w:rPr>
                <w:rFonts w:hint="eastAsia" w:ascii="宋体" w:hAnsi="宋体" w:cs="宋体"/>
                <w:sz w:val="24"/>
              </w:rPr>
              <w:t>双 CPU：最大 768GB (24×32GB) 或 1.5TB (24×64GB LRDIMM)Oracle</w:t>
            </w:r>
          </w:p>
        </w:tc>
      </w:tr>
      <w:tr w14:paraId="5EBC6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trPr>
        <w:tc>
          <w:tcPr>
            <w:tcW w:w="882" w:type="pct"/>
            <w:noWrap w:val="0"/>
            <w:tcMar>
              <w:top w:w="120" w:type="dxa"/>
              <w:left w:w="120" w:type="dxa"/>
              <w:bottom w:w="120" w:type="dxa"/>
              <w:right w:w="120" w:type="dxa"/>
            </w:tcMar>
            <w:vAlign w:val="center"/>
          </w:tcPr>
          <w:p w14:paraId="2A11C3DF">
            <w:pPr>
              <w:rPr>
                <w:rFonts w:hint="eastAsia" w:ascii="宋体" w:hAnsi="宋体" w:cs="宋体"/>
                <w:sz w:val="24"/>
              </w:rPr>
            </w:pPr>
            <w:r>
              <w:rPr>
                <w:rFonts w:hint="eastAsia" w:ascii="宋体" w:hAnsi="宋体" w:cs="宋体"/>
                <w:sz w:val="24"/>
              </w:rPr>
              <w:t>扩展插槽</w:t>
            </w:r>
          </w:p>
        </w:tc>
        <w:tc>
          <w:tcPr>
            <w:tcW w:w="4117" w:type="pct"/>
            <w:noWrap w:val="0"/>
            <w:tcMar>
              <w:top w:w="120" w:type="dxa"/>
              <w:left w:w="120" w:type="dxa"/>
              <w:bottom w:w="120" w:type="dxa"/>
              <w:right w:w="120" w:type="dxa"/>
            </w:tcMar>
            <w:vAlign w:val="center"/>
          </w:tcPr>
          <w:p w14:paraId="30DCF746">
            <w:pPr>
              <w:rPr>
                <w:rFonts w:hint="eastAsia" w:ascii="宋体" w:hAnsi="宋体" w:cs="宋体"/>
                <w:sz w:val="24"/>
              </w:rPr>
            </w:pPr>
            <w:r>
              <w:rPr>
                <w:rFonts w:hint="eastAsia" w:ascii="宋体" w:hAnsi="宋体" w:cs="宋体"/>
                <w:sz w:val="24"/>
              </w:rPr>
              <w:t>4 × PCIe 3.0</w:t>
            </w:r>
          </w:p>
          <w:p w14:paraId="527AB8DE">
            <w:pPr>
              <w:rPr>
                <w:rFonts w:hint="eastAsia" w:ascii="宋体" w:hAnsi="宋体" w:cs="宋体"/>
                <w:sz w:val="24"/>
              </w:rPr>
            </w:pPr>
            <w:r>
              <w:rPr>
                <w:rFonts w:hint="eastAsia" w:ascii="宋体" w:hAnsi="宋体" w:cs="宋体"/>
                <w:sz w:val="24"/>
              </w:rPr>
              <w:t>- Slot 1/2：x16 机械 /x16 电气</w:t>
            </w:r>
          </w:p>
          <w:p w14:paraId="6F5EDA37">
            <w:pPr>
              <w:rPr>
                <w:rFonts w:hint="eastAsia" w:ascii="宋体" w:hAnsi="宋体" w:cs="宋体"/>
                <w:sz w:val="24"/>
              </w:rPr>
            </w:pPr>
            <w:r>
              <w:rPr>
                <w:rFonts w:hint="eastAsia" w:ascii="宋体" w:hAnsi="宋体" w:cs="宋体"/>
                <w:sz w:val="24"/>
              </w:rPr>
              <w:t>- Slot 3/4：x8 机械 /x8 电气</w:t>
            </w:r>
          </w:p>
          <w:p w14:paraId="32B8A387">
            <w:pPr>
              <w:rPr>
                <w:rFonts w:hint="eastAsia" w:ascii="宋体" w:hAnsi="宋体" w:cs="宋体"/>
                <w:sz w:val="24"/>
              </w:rPr>
            </w:pPr>
            <w:r>
              <w:rPr>
                <w:rFonts w:hint="eastAsia" w:ascii="宋体" w:hAnsi="宋体" w:cs="宋体"/>
                <w:sz w:val="24"/>
              </w:rPr>
              <w:t>- 1 个内置 PCIe 槽位（用于 12Gb/s SAS RAID HBA）</w:t>
            </w:r>
          </w:p>
        </w:tc>
      </w:tr>
      <w:tr w14:paraId="03DC4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trPr>
        <w:tc>
          <w:tcPr>
            <w:tcW w:w="882" w:type="pct"/>
            <w:noWrap w:val="0"/>
            <w:tcMar>
              <w:top w:w="120" w:type="dxa"/>
              <w:left w:w="120" w:type="dxa"/>
              <w:bottom w:w="120" w:type="dxa"/>
              <w:right w:w="120" w:type="dxa"/>
            </w:tcMar>
            <w:vAlign w:val="center"/>
          </w:tcPr>
          <w:p w14:paraId="5D3AC179">
            <w:pPr>
              <w:rPr>
                <w:rFonts w:hint="eastAsia" w:ascii="宋体" w:hAnsi="宋体" w:cs="宋体"/>
                <w:sz w:val="24"/>
              </w:rPr>
            </w:pPr>
            <w:r>
              <w:rPr>
                <w:rFonts w:hint="eastAsia" w:ascii="宋体" w:hAnsi="宋体" w:cs="宋体"/>
                <w:sz w:val="24"/>
              </w:rPr>
              <w:t>板载网卡</w:t>
            </w:r>
          </w:p>
        </w:tc>
        <w:tc>
          <w:tcPr>
            <w:tcW w:w="4117" w:type="pct"/>
            <w:noWrap w:val="0"/>
            <w:tcMar>
              <w:top w:w="120" w:type="dxa"/>
              <w:left w:w="120" w:type="dxa"/>
              <w:bottom w:w="120" w:type="dxa"/>
              <w:right w:w="120" w:type="dxa"/>
            </w:tcMar>
            <w:vAlign w:val="center"/>
          </w:tcPr>
          <w:p w14:paraId="183C4A67">
            <w:pPr>
              <w:rPr>
                <w:rFonts w:hint="eastAsia" w:ascii="宋体" w:hAnsi="宋体" w:cs="宋体"/>
                <w:sz w:val="24"/>
              </w:rPr>
            </w:pPr>
            <w:r>
              <w:rPr>
                <w:rFonts w:hint="eastAsia" w:ascii="宋体" w:hAnsi="宋体" w:cs="宋体"/>
                <w:sz w:val="24"/>
              </w:rPr>
              <w:t>4 × Intel 10GbE RJ45 (Twinville)</w:t>
            </w:r>
          </w:p>
        </w:tc>
      </w:tr>
      <w:tr w14:paraId="3F2CE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trPr>
        <w:tc>
          <w:tcPr>
            <w:tcW w:w="882" w:type="pct"/>
            <w:noWrap w:val="0"/>
            <w:tcMar>
              <w:top w:w="120" w:type="dxa"/>
              <w:left w:w="120" w:type="dxa"/>
              <w:bottom w:w="120" w:type="dxa"/>
              <w:right w:w="120" w:type="dxa"/>
            </w:tcMar>
            <w:vAlign w:val="center"/>
          </w:tcPr>
          <w:p w14:paraId="4DFC95EA">
            <w:pPr>
              <w:rPr>
                <w:rFonts w:hint="eastAsia" w:ascii="宋体" w:hAnsi="宋体" w:cs="宋体"/>
                <w:sz w:val="24"/>
              </w:rPr>
            </w:pPr>
            <w:r>
              <w:rPr>
                <w:rFonts w:hint="eastAsia" w:ascii="宋体" w:hAnsi="宋体" w:cs="宋体"/>
                <w:sz w:val="24"/>
              </w:rPr>
              <w:t>板载显卡</w:t>
            </w:r>
          </w:p>
        </w:tc>
        <w:tc>
          <w:tcPr>
            <w:tcW w:w="4117" w:type="pct"/>
            <w:noWrap w:val="0"/>
            <w:tcMar>
              <w:top w:w="120" w:type="dxa"/>
              <w:left w:w="120" w:type="dxa"/>
              <w:bottom w:w="120" w:type="dxa"/>
              <w:right w:w="120" w:type="dxa"/>
            </w:tcMar>
            <w:vAlign w:val="center"/>
          </w:tcPr>
          <w:p w14:paraId="00463606">
            <w:pPr>
              <w:rPr>
                <w:rFonts w:hint="eastAsia" w:ascii="宋体" w:hAnsi="宋体" w:cs="宋体"/>
                <w:sz w:val="24"/>
              </w:rPr>
            </w:pPr>
            <w:r>
              <w:rPr>
                <w:rFonts w:hint="eastAsia" w:ascii="宋体" w:hAnsi="宋体" w:cs="宋体"/>
                <w:sz w:val="24"/>
              </w:rPr>
              <w:t>Matrox G200e (16MB 显存)</w:t>
            </w:r>
          </w:p>
        </w:tc>
      </w:tr>
      <w:tr w14:paraId="2AE4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trPr>
        <w:tc>
          <w:tcPr>
            <w:tcW w:w="882" w:type="pct"/>
            <w:noWrap w:val="0"/>
            <w:tcMar>
              <w:top w:w="120" w:type="dxa"/>
              <w:left w:w="120" w:type="dxa"/>
              <w:bottom w:w="120" w:type="dxa"/>
              <w:right w:w="120" w:type="dxa"/>
            </w:tcMar>
            <w:vAlign w:val="center"/>
          </w:tcPr>
          <w:p w14:paraId="02AF765A">
            <w:pPr>
              <w:rPr>
                <w:rFonts w:hint="eastAsia" w:ascii="宋体" w:hAnsi="宋体" w:cs="宋体"/>
                <w:sz w:val="24"/>
              </w:rPr>
            </w:pPr>
            <w:r>
              <w:rPr>
                <w:rFonts w:hint="eastAsia" w:ascii="宋体" w:hAnsi="宋体" w:cs="宋体"/>
                <w:sz w:val="24"/>
              </w:rPr>
              <w:t>存储控制器</w:t>
            </w:r>
          </w:p>
        </w:tc>
        <w:tc>
          <w:tcPr>
            <w:tcW w:w="4117" w:type="pct"/>
            <w:noWrap w:val="0"/>
            <w:tcMar>
              <w:top w:w="120" w:type="dxa"/>
              <w:left w:w="120" w:type="dxa"/>
              <w:bottom w:w="120" w:type="dxa"/>
              <w:right w:w="120" w:type="dxa"/>
            </w:tcMar>
            <w:vAlign w:val="center"/>
          </w:tcPr>
          <w:p w14:paraId="3ACE3294">
            <w:pPr>
              <w:rPr>
                <w:rFonts w:hint="eastAsia" w:ascii="宋体" w:hAnsi="宋体" w:cs="宋体"/>
                <w:sz w:val="24"/>
              </w:rPr>
            </w:pPr>
            <w:r>
              <w:rPr>
                <w:rFonts w:hint="eastAsia" w:ascii="宋体" w:hAnsi="宋体" w:cs="宋体"/>
                <w:sz w:val="24"/>
              </w:rPr>
              <w:t>内置 12Gb/s SAS RAID HBA (支持 RAID 0/1/5/6/10/50/60)</w:t>
            </w:r>
          </w:p>
        </w:tc>
      </w:tr>
      <w:tr w14:paraId="62A29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trPr>
        <w:tc>
          <w:tcPr>
            <w:tcW w:w="882" w:type="pct"/>
            <w:noWrap w:val="0"/>
            <w:tcMar>
              <w:top w:w="120" w:type="dxa"/>
              <w:left w:w="120" w:type="dxa"/>
              <w:bottom w:w="120" w:type="dxa"/>
              <w:right w:w="120" w:type="dxa"/>
            </w:tcMar>
            <w:vAlign w:val="center"/>
          </w:tcPr>
          <w:p w14:paraId="621519CD">
            <w:pPr>
              <w:rPr>
                <w:rFonts w:hint="eastAsia" w:ascii="宋体" w:hAnsi="宋体" w:cs="宋体"/>
                <w:sz w:val="24"/>
              </w:rPr>
            </w:pPr>
            <w:r>
              <w:rPr>
                <w:rFonts w:hint="eastAsia" w:ascii="宋体" w:hAnsi="宋体" w:cs="宋体"/>
                <w:sz w:val="24"/>
              </w:rPr>
              <w:t>USB 端口</w:t>
            </w:r>
          </w:p>
        </w:tc>
        <w:tc>
          <w:tcPr>
            <w:tcW w:w="4117" w:type="pct"/>
            <w:noWrap w:val="0"/>
            <w:tcMar>
              <w:top w:w="120" w:type="dxa"/>
              <w:left w:w="120" w:type="dxa"/>
              <w:bottom w:w="120" w:type="dxa"/>
              <w:right w:w="120" w:type="dxa"/>
            </w:tcMar>
            <w:vAlign w:val="center"/>
          </w:tcPr>
          <w:p w14:paraId="0313D213">
            <w:pPr>
              <w:rPr>
                <w:rFonts w:hint="eastAsia" w:ascii="宋体" w:hAnsi="宋体" w:cs="宋体"/>
                <w:sz w:val="24"/>
              </w:rPr>
            </w:pPr>
            <w:r>
              <w:rPr>
                <w:rFonts w:hint="eastAsia" w:ascii="宋体" w:hAnsi="宋体" w:cs="宋体"/>
                <w:sz w:val="24"/>
              </w:rPr>
              <w:t>前：2 × USB 2.0</w:t>
            </w:r>
          </w:p>
          <w:p w14:paraId="6824BF33">
            <w:pPr>
              <w:rPr>
                <w:rFonts w:hint="eastAsia" w:ascii="宋体" w:hAnsi="宋体" w:cs="宋体"/>
                <w:sz w:val="24"/>
              </w:rPr>
            </w:pPr>
            <w:r>
              <w:rPr>
                <w:rFonts w:hint="eastAsia" w:ascii="宋体" w:hAnsi="宋体" w:cs="宋体"/>
                <w:sz w:val="24"/>
              </w:rPr>
              <w:t>后：2 × USB 2.0</w:t>
            </w:r>
          </w:p>
          <w:p w14:paraId="07EDFBC8">
            <w:pPr>
              <w:rPr>
                <w:rFonts w:hint="eastAsia" w:ascii="宋体" w:hAnsi="宋体" w:cs="宋体"/>
                <w:sz w:val="24"/>
              </w:rPr>
            </w:pPr>
            <w:r>
              <w:rPr>
                <w:rFonts w:hint="eastAsia" w:ascii="宋体" w:hAnsi="宋体" w:cs="宋体"/>
                <w:sz w:val="24"/>
              </w:rPr>
              <w:t>内：2 × USB 2.0</w:t>
            </w:r>
          </w:p>
        </w:tc>
      </w:tr>
      <w:tr w14:paraId="4811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trPr>
        <w:tc>
          <w:tcPr>
            <w:tcW w:w="882" w:type="pct"/>
            <w:noWrap w:val="0"/>
            <w:tcMar>
              <w:top w:w="120" w:type="dxa"/>
              <w:left w:w="120" w:type="dxa"/>
              <w:bottom w:w="120" w:type="dxa"/>
              <w:right w:w="120" w:type="dxa"/>
            </w:tcMar>
            <w:vAlign w:val="center"/>
          </w:tcPr>
          <w:p w14:paraId="2F344BF3">
            <w:pPr>
              <w:rPr>
                <w:rFonts w:hint="eastAsia" w:ascii="宋体" w:hAnsi="宋体" w:cs="宋体"/>
                <w:sz w:val="24"/>
              </w:rPr>
            </w:pPr>
            <w:r>
              <w:rPr>
                <w:rFonts w:hint="eastAsia" w:ascii="宋体" w:hAnsi="宋体" w:cs="宋体"/>
                <w:sz w:val="24"/>
              </w:rPr>
              <w:t>管理接口</w:t>
            </w:r>
          </w:p>
        </w:tc>
        <w:tc>
          <w:tcPr>
            <w:tcW w:w="4117" w:type="pct"/>
            <w:noWrap w:val="0"/>
            <w:tcMar>
              <w:top w:w="120" w:type="dxa"/>
              <w:left w:w="120" w:type="dxa"/>
              <w:bottom w:w="120" w:type="dxa"/>
              <w:right w:w="120" w:type="dxa"/>
            </w:tcMar>
            <w:vAlign w:val="center"/>
          </w:tcPr>
          <w:p w14:paraId="263A9869">
            <w:pPr>
              <w:rPr>
                <w:rFonts w:hint="eastAsia" w:ascii="宋体" w:hAnsi="宋体" w:cs="宋体"/>
                <w:sz w:val="24"/>
              </w:rPr>
            </w:pPr>
            <w:r>
              <w:rPr>
                <w:rFonts w:hint="eastAsia" w:ascii="宋体" w:hAnsi="宋体" w:cs="宋体"/>
                <w:sz w:val="24"/>
              </w:rPr>
              <w:t>专用 Oracle ILOM 远程管理端口 (RJ45)</w:t>
            </w:r>
          </w:p>
        </w:tc>
      </w:tr>
    </w:tbl>
    <w:p w14:paraId="7B4A95AF">
      <w:pPr>
        <w:widowControl/>
        <w:tabs>
          <w:tab w:val="left" w:pos="1500"/>
          <w:tab w:val="left" w:pos="2880"/>
        </w:tabs>
        <w:spacing w:line="360" w:lineRule="auto"/>
        <w:ind w:left="420"/>
        <w:jc w:val="left"/>
        <w:rPr>
          <w:rFonts w:hint="eastAsia" w:ascii="宋体" w:hAnsi="宋体" w:cs="宋体"/>
          <w:b/>
          <w:bCs/>
          <w:sz w:val="24"/>
        </w:rPr>
      </w:pPr>
    </w:p>
    <w:p w14:paraId="50EE62B9">
      <w:pPr>
        <w:spacing w:line="360" w:lineRule="auto"/>
        <w:rPr>
          <w:rFonts w:hint="eastAsia" w:ascii="宋体" w:hAnsi="宋体" w:cs="宋体"/>
          <w:sz w:val="24"/>
        </w:rPr>
      </w:pPr>
      <w:r>
        <w:rPr>
          <w:rFonts w:hint="eastAsia" w:ascii="宋体" w:hAnsi="宋体" w:cs="宋体"/>
          <w:sz w:val="24"/>
        </w:rPr>
        <w:t>2.软件规格详情</w:t>
      </w:r>
    </w:p>
    <w:tbl>
      <w:tblPr>
        <w:tblStyle w:val="2"/>
        <w:tblW w:w="4999" w:type="pct"/>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507"/>
        <w:gridCol w:w="7037"/>
      </w:tblGrid>
      <w:tr w14:paraId="46BF6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882" w:type="pct"/>
            <w:noWrap w:val="0"/>
            <w:tcMar>
              <w:top w:w="120" w:type="dxa"/>
              <w:left w:w="120" w:type="dxa"/>
              <w:bottom w:w="120" w:type="dxa"/>
              <w:right w:w="120" w:type="dxa"/>
            </w:tcMar>
            <w:vAlign w:val="top"/>
          </w:tcPr>
          <w:p w14:paraId="6708AD80">
            <w:pPr>
              <w:rPr>
                <w:rFonts w:hint="eastAsia" w:ascii="宋体" w:hAnsi="宋体" w:cs="宋体"/>
                <w:sz w:val="24"/>
              </w:rPr>
            </w:pPr>
            <w:r>
              <w:rPr>
                <w:rFonts w:hint="eastAsia" w:ascii="宋体" w:hAnsi="宋体" w:cs="宋体"/>
                <w:sz w:val="24"/>
              </w:rPr>
              <w:t>参数类别</w:t>
            </w:r>
          </w:p>
        </w:tc>
        <w:tc>
          <w:tcPr>
            <w:tcW w:w="4117" w:type="pct"/>
            <w:noWrap w:val="0"/>
            <w:tcMar>
              <w:top w:w="120" w:type="dxa"/>
              <w:left w:w="120" w:type="dxa"/>
              <w:bottom w:w="120" w:type="dxa"/>
              <w:right w:w="120" w:type="dxa"/>
            </w:tcMar>
            <w:vAlign w:val="top"/>
          </w:tcPr>
          <w:p w14:paraId="04A1D4B8">
            <w:pPr>
              <w:rPr>
                <w:rFonts w:hint="eastAsia" w:ascii="宋体" w:hAnsi="宋体" w:cs="宋体"/>
                <w:sz w:val="24"/>
              </w:rPr>
            </w:pPr>
            <w:r>
              <w:rPr>
                <w:rFonts w:hint="eastAsia" w:ascii="宋体" w:hAnsi="宋体" w:cs="宋体"/>
                <w:sz w:val="24"/>
              </w:rPr>
              <w:t>软件规格详情</w:t>
            </w:r>
          </w:p>
        </w:tc>
      </w:tr>
      <w:tr w14:paraId="1A8CC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882" w:type="pct"/>
            <w:noWrap w:val="0"/>
            <w:tcMar>
              <w:top w:w="120" w:type="dxa"/>
              <w:left w:w="120" w:type="dxa"/>
              <w:bottom w:w="120" w:type="dxa"/>
              <w:right w:w="120" w:type="dxa"/>
            </w:tcMar>
            <w:vAlign w:val="top"/>
          </w:tcPr>
          <w:p w14:paraId="08BDCB9B">
            <w:pPr>
              <w:rPr>
                <w:rFonts w:hint="eastAsia" w:ascii="宋体" w:hAnsi="宋体" w:cs="宋体"/>
                <w:sz w:val="24"/>
              </w:rPr>
            </w:pPr>
            <w:r>
              <w:rPr>
                <w:rFonts w:hint="eastAsia" w:ascii="宋体" w:hAnsi="宋体" w:cs="宋体"/>
                <w:sz w:val="24"/>
              </w:rPr>
              <w:t>软件名称</w:t>
            </w:r>
          </w:p>
        </w:tc>
        <w:tc>
          <w:tcPr>
            <w:tcW w:w="4117" w:type="pct"/>
            <w:noWrap w:val="0"/>
            <w:tcMar>
              <w:top w:w="120" w:type="dxa"/>
              <w:left w:w="120" w:type="dxa"/>
              <w:bottom w:w="120" w:type="dxa"/>
              <w:right w:w="120" w:type="dxa"/>
            </w:tcMar>
            <w:vAlign w:val="top"/>
          </w:tcPr>
          <w:p w14:paraId="2CE4E398">
            <w:pPr>
              <w:rPr>
                <w:rFonts w:hint="eastAsia" w:ascii="宋体" w:hAnsi="宋体" w:cs="宋体"/>
                <w:sz w:val="24"/>
              </w:rPr>
            </w:pPr>
            <w:r>
              <w:rPr>
                <w:rFonts w:hint="eastAsia" w:ascii="宋体" w:hAnsi="宋体" w:cs="宋体"/>
                <w:sz w:val="24"/>
              </w:rPr>
              <w:t>飞利浦 Pinnacle³ 16.2 放射治疗计划系统</w:t>
            </w:r>
          </w:p>
        </w:tc>
      </w:tr>
      <w:tr w14:paraId="2DC6F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882" w:type="pct"/>
            <w:noWrap w:val="0"/>
            <w:tcMar>
              <w:top w:w="120" w:type="dxa"/>
              <w:left w:w="120" w:type="dxa"/>
              <w:bottom w:w="120" w:type="dxa"/>
              <w:right w:w="120" w:type="dxa"/>
            </w:tcMar>
            <w:vAlign w:val="top"/>
          </w:tcPr>
          <w:p w14:paraId="3C45EAB8">
            <w:pPr>
              <w:rPr>
                <w:rFonts w:hint="eastAsia" w:ascii="宋体" w:hAnsi="宋体" w:cs="宋体"/>
                <w:sz w:val="24"/>
              </w:rPr>
            </w:pPr>
            <w:r>
              <w:rPr>
                <w:rFonts w:hint="eastAsia" w:ascii="宋体" w:hAnsi="宋体" w:cs="宋体"/>
                <w:sz w:val="24"/>
              </w:rPr>
              <w:t>安装平台</w:t>
            </w:r>
          </w:p>
        </w:tc>
        <w:tc>
          <w:tcPr>
            <w:tcW w:w="4117" w:type="pct"/>
            <w:noWrap w:val="0"/>
            <w:tcMar>
              <w:top w:w="120" w:type="dxa"/>
              <w:left w:w="120" w:type="dxa"/>
              <w:bottom w:w="120" w:type="dxa"/>
              <w:right w:w="120" w:type="dxa"/>
            </w:tcMar>
            <w:vAlign w:val="top"/>
          </w:tcPr>
          <w:p w14:paraId="563DB823">
            <w:pPr>
              <w:rPr>
                <w:rFonts w:hint="eastAsia" w:ascii="宋体" w:hAnsi="宋体" w:cs="宋体"/>
                <w:sz w:val="24"/>
              </w:rPr>
            </w:pPr>
            <w:r>
              <w:rPr>
                <w:rFonts w:hint="eastAsia" w:ascii="宋体" w:hAnsi="宋体" w:cs="宋体"/>
                <w:sz w:val="24"/>
              </w:rPr>
              <w:t>Solaris11.3版本系统。</w:t>
            </w:r>
          </w:p>
        </w:tc>
      </w:tr>
      <w:tr w14:paraId="356CC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882" w:type="pct"/>
            <w:noWrap w:val="0"/>
            <w:tcMar>
              <w:top w:w="120" w:type="dxa"/>
              <w:left w:w="120" w:type="dxa"/>
              <w:bottom w:w="120" w:type="dxa"/>
              <w:right w:w="120" w:type="dxa"/>
            </w:tcMar>
            <w:vAlign w:val="top"/>
          </w:tcPr>
          <w:p w14:paraId="7080829C">
            <w:pPr>
              <w:rPr>
                <w:rFonts w:hint="eastAsia" w:ascii="宋体" w:hAnsi="宋体" w:cs="宋体"/>
                <w:sz w:val="24"/>
              </w:rPr>
            </w:pPr>
            <w:r>
              <w:rPr>
                <w:rFonts w:hint="eastAsia" w:ascii="宋体" w:hAnsi="宋体" w:cs="宋体"/>
                <w:sz w:val="24"/>
              </w:rPr>
              <w:t>核心用途</w:t>
            </w:r>
          </w:p>
        </w:tc>
        <w:tc>
          <w:tcPr>
            <w:tcW w:w="4117" w:type="pct"/>
            <w:noWrap w:val="0"/>
            <w:tcMar>
              <w:top w:w="120" w:type="dxa"/>
              <w:left w:w="120" w:type="dxa"/>
              <w:bottom w:w="120" w:type="dxa"/>
              <w:right w:w="120" w:type="dxa"/>
            </w:tcMar>
            <w:vAlign w:val="top"/>
          </w:tcPr>
          <w:p w14:paraId="7BFA2BFB">
            <w:pPr>
              <w:rPr>
                <w:rFonts w:hint="eastAsia" w:ascii="宋体" w:hAnsi="宋体" w:cs="宋体"/>
                <w:sz w:val="24"/>
              </w:rPr>
            </w:pPr>
            <w:r>
              <w:rPr>
                <w:rFonts w:hint="eastAsia" w:ascii="宋体" w:hAnsi="宋体" w:cs="宋体"/>
                <w:sz w:val="24"/>
              </w:rPr>
              <w:t>肿瘤放射治疗规划、多模态图像融合、靶区与危及器官勾画、剂量计算、治疗计划评估。</w:t>
            </w:r>
          </w:p>
        </w:tc>
      </w:tr>
      <w:tr w14:paraId="246BA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882" w:type="pct"/>
            <w:noWrap w:val="0"/>
            <w:tcMar>
              <w:top w:w="120" w:type="dxa"/>
              <w:left w:w="120" w:type="dxa"/>
              <w:bottom w:w="120" w:type="dxa"/>
              <w:right w:w="120" w:type="dxa"/>
            </w:tcMar>
            <w:vAlign w:val="top"/>
          </w:tcPr>
          <w:p w14:paraId="01BA2DEB">
            <w:pPr>
              <w:rPr>
                <w:rFonts w:hint="eastAsia" w:ascii="宋体" w:hAnsi="宋体" w:cs="宋体"/>
                <w:sz w:val="24"/>
              </w:rPr>
            </w:pPr>
            <w:r>
              <w:rPr>
                <w:rFonts w:hint="eastAsia" w:ascii="宋体" w:hAnsi="宋体" w:cs="宋体"/>
                <w:sz w:val="24"/>
              </w:rPr>
              <w:t>版本特性</w:t>
            </w:r>
          </w:p>
        </w:tc>
        <w:tc>
          <w:tcPr>
            <w:tcW w:w="4117" w:type="pct"/>
            <w:noWrap w:val="0"/>
            <w:tcMar>
              <w:top w:w="120" w:type="dxa"/>
              <w:left w:w="120" w:type="dxa"/>
              <w:bottom w:w="120" w:type="dxa"/>
              <w:right w:w="120" w:type="dxa"/>
            </w:tcMar>
            <w:vAlign w:val="top"/>
          </w:tcPr>
          <w:p w14:paraId="340C413B">
            <w:pPr>
              <w:rPr>
                <w:rFonts w:hint="eastAsia" w:ascii="宋体" w:hAnsi="宋体" w:cs="宋体"/>
                <w:sz w:val="24"/>
              </w:rPr>
            </w:pPr>
            <w:r>
              <w:rPr>
                <w:rFonts w:hint="eastAsia" w:ascii="宋体" w:hAnsi="宋体" w:cs="宋体"/>
                <w:sz w:val="24"/>
              </w:rPr>
              <w:t>完善DICOM数据导入导出，支持多模态图像配准与个性化治疗目标设置</w:t>
            </w:r>
          </w:p>
        </w:tc>
      </w:tr>
      <w:tr w14:paraId="7D262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882" w:type="pct"/>
            <w:noWrap w:val="0"/>
            <w:tcMar>
              <w:top w:w="120" w:type="dxa"/>
              <w:left w:w="120" w:type="dxa"/>
              <w:bottom w:w="120" w:type="dxa"/>
              <w:right w:w="120" w:type="dxa"/>
            </w:tcMar>
            <w:vAlign w:val="top"/>
          </w:tcPr>
          <w:p w14:paraId="54E1597D">
            <w:pPr>
              <w:rPr>
                <w:rFonts w:hint="eastAsia" w:ascii="宋体" w:hAnsi="宋体" w:cs="宋体"/>
                <w:sz w:val="24"/>
              </w:rPr>
            </w:pPr>
            <w:r>
              <w:rPr>
                <w:rFonts w:hint="eastAsia" w:ascii="宋体" w:hAnsi="宋体" w:cs="宋体"/>
                <w:sz w:val="24"/>
              </w:rPr>
              <w:t>许可类型</w:t>
            </w:r>
          </w:p>
        </w:tc>
        <w:tc>
          <w:tcPr>
            <w:tcW w:w="4117" w:type="pct"/>
            <w:noWrap w:val="0"/>
            <w:tcMar>
              <w:top w:w="120" w:type="dxa"/>
              <w:left w:w="120" w:type="dxa"/>
              <w:bottom w:w="120" w:type="dxa"/>
              <w:right w:w="120" w:type="dxa"/>
            </w:tcMar>
            <w:vAlign w:val="top"/>
          </w:tcPr>
          <w:p w14:paraId="686A220A">
            <w:pPr>
              <w:rPr>
                <w:rFonts w:hint="eastAsia" w:ascii="宋体" w:hAnsi="宋体" w:cs="宋体"/>
                <w:sz w:val="24"/>
              </w:rPr>
            </w:pPr>
            <w:r>
              <w:rPr>
                <w:rFonts w:hint="eastAsia" w:ascii="宋体" w:hAnsi="宋体" w:cs="宋体"/>
                <w:sz w:val="24"/>
              </w:rPr>
              <w:t>专业医疗软件许可，支持多用户协同操作。</w:t>
            </w:r>
          </w:p>
        </w:tc>
      </w:tr>
      <w:tr w14:paraId="63558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882" w:type="pct"/>
            <w:noWrap w:val="0"/>
            <w:tcMar>
              <w:top w:w="120" w:type="dxa"/>
              <w:left w:w="120" w:type="dxa"/>
              <w:bottom w:w="120" w:type="dxa"/>
              <w:right w:w="120" w:type="dxa"/>
            </w:tcMar>
            <w:vAlign w:val="top"/>
          </w:tcPr>
          <w:p w14:paraId="52270F6C">
            <w:pPr>
              <w:rPr>
                <w:rFonts w:hint="eastAsia" w:ascii="宋体" w:hAnsi="宋体" w:cs="宋体"/>
                <w:sz w:val="24"/>
              </w:rPr>
            </w:pPr>
            <w:r>
              <w:rPr>
                <w:rFonts w:hint="eastAsia" w:ascii="宋体" w:hAnsi="宋体" w:cs="宋体"/>
                <w:sz w:val="24"/>
              </w:rPr>
              <w:t>图像处理</w:t>
            </w:r>
          </w:p>
        </w:tc>
        <w:tc>
          <w:tcPr>
            <w:tcW w:w="4117" w:type="pct"/>
            <w:noWrap w:val="0"/>
            <w:tcMar>
              <w:top w:w="120" w:type="dxa"/>
              <w:left w:w="120" w:type="dxa"/>
              <w:bottom w:w="120" w:type="dxa"/>
              <w:right w:w="120" w:type="dxa"/>
            </w:tcMar>
            <w:vAlign w:val="top"/>
          </w:tcPr>
          <w:p w14:paraId="11EF2E33">
            <w:pPr>
              <w:rPr>
                <w:rFonts w:hint="eastAsia" w:ascii="宋体" w:hAnsi="宋体" w:cs="宋体"/>
                <w:sz w:val="24"/>
              </w:rPr>
            </w:pPr>
            <w:r>
              <w:rPr>
                <w:rFonts w:hint="eastAsia" w:ascii="宋体" w:hAnsi="宋体" w:cs="宋体"/>
                <w:sz w:val="24"/>
              </w:rPr>
              <w:t>1. 支持多模态图像融合（CT、MRI、PET、核医学图像等）；2. 具备双向图像配准（DIR）功能，提升治疗规划准确性；3. 支持DICOM标准图像导入/导出，兼容多种SOP类</w:t>
            </w:r>
          </w:p>
        </w:tc>
      </w:tr>
      <w:tr w14:paraId="77ED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882" w:type="pct"/>
            <w:noWrap w:val="0"/>
            <w:tcMar>
              <w:top w:w="120" w:type="dxa"/>
              <w:left w:w="120" w:type="dxa"/>
              <w:bottom w:w="120" w:type="dxa"/>
              <w:right w:w="120" w:type="dxa"/>
            </w:tcMar>
            <w:vAlign w:val="top"/>
          </w:tcPr>
          <w:p w14:paraId="733D0CD3">
            <w:pPr>
              <w:rPr>
                <w:rFonts w:hint="eastAsia" w:ascii="宋体" w:hAnsi="宋体" w:cs="宋体"/>
                <w:sz w:val="24"/>
              </w:rPr>
            </w:pPr>
            <w:r>
              <w:rPr>
                <w:rFonts w:hint="eastAsia" w:ascii="宋体" w:hAnsi="宋体" w:cs="宋体"/>
                <w:sz w:val="24"/>
              </w:rPr>
              <w:t>治疗规划</w:t>
            </w:r>
          </w:p>
        </w:tc>
        <w:tc>
          <w:tcPr>
            <w:tcW w:w="4117" w:type="pct"/>
            <w:noWrap w:val="0"/>
            <w:tcMar>
              <w:top w:w="120" w:type="dxa"/>
              <w:left w:w="120" w:type="dxa"/>
              <w:bottom w:w="120" w:type="dxa"/>
              <w:right w:w="120" w:type="dxa"/>
            </w:tcMar>
            <w:vAlign w:val="top"/>
          </w:tcPr>
          <w:p w14:paraId="3655072C">
            <w:pPr>
              <w:rPr>
                <w:rFonts w:hint="eastAsia" w:ascii="宋体" w:hAnsi="宋体" w:cs="宋体"/>
                <w:sz w:val="24"/>
              </w:rPr>
            </w:pPr>
            <w:r>
              <w:rPr>
                <w:rFonts w:hint="eastAsia" w:ascii="宋体" w:hAnsi="宋体" w:cs="宋体"/>
                <w:sz w:val="24"/>
              </w:rPr>
              <w:t>1. 支持光子、电子、质子、立体定向放射外科及近距离治疗规划； 2. 支持IMRT、VMAT等先进治疗技术规划</w:t>
            </w:r>
          </w:p>
        </w:tc>
      </w:tr>
      <w:tr w14:paraId="33B65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882" w:type="pct"/>
            <w:noWrap w:val="0"/>
            <w:tcMar>
              <w:top w:w="120" w:type="dxa"/>
              <w:left w:w="120" w:type="dxa"/>
              <w:bottom w:w="120" w:type="dxa"/>
              <w:right w:w="120" w:type="dxa"/>
            </w:tcMar>
            <w:vAlign w:val="top"/>
          </w:tcPr>
          <w:p w14:paraId="0B4462BC">
            <w:pPr>
              <w:rPr>
                <w:rFonts w:hint="eastAsia" w:ascii="宋体" w:hAnsi="宋体" w:cs="宋体"/>
                <w:sz w:val="24"/>
              </w:rPr>
            </w:pPr>
            <w:r>
              <w:rPr>
                <w:rFonts w:hint="eastAsia" w:ascii="宋体" w:hAnsi="宋体" w:cs="宋体"/>
                <w:sz w:val="24"/>
              </w:rPr>
              <w:t>剂量计算</w:t>
            </w:r>
          </w:p>
        </w:tc>
        <w:tc>
          <w:tcPr>
            <w:tcW w:w="4117" w:type="pct"/>
            <w:noWrap w:val="0"/>
            <w:tcMar>
              <w:top w:w="120" w:type="dxa"/>
              <w:left w:w="120" w:type="dxa"/>
              <w:bottom w:w="120" w:type="dxa"/>
              <w:right w:w="120" w:type="dxa"/>
            </w:tcMar>
            <w:vAlign w:val="top"/>
          </w:tcPr>
          <w:p w14:paraId="7D2D7201">
            <w:pPr>
              <w:rPr>
                <w:rFonts w:hint="eastAsia" w:ascii="宋体" w:hAnsi="宋体" w:cs="宋体"/>
                <w:sz w:val="24"/>
              </w:rPr>
            </w:pPr>
            <w:r>
              <w:rPr>
                <w:rFonts w:hint="eastAsia" w:ascii="宋体" w:hAnsi="宋体" w:cs="宋体"/>
                <w:sz w:val="24"/>
              </w:rPr>
              <w:t>1. 具备精准3D剂量计算算法；2. 支持剂量分布可视化、剂量体积直方图（DVH）分析；3. 可进行计划质量评估与优化调整，保障治疗安全性与有效性</w:t>
            </w:r>
          </w:p>
        </w:tc>
      </w:tr>
      <w:tr w14:paraId="4E6F1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882" w:type="pct"/>
            <w:noWrap w:val="0"/>
            <w:tcMar>
              <w:top w:w="120" w:type="dxa"/>
              <w:left w:w="120" w:type="dxa"/>
              <w:bottom w:w="120" w:type="dxa"/>
              <w:right w:w="120" w:type="dxa"/>
            </w:tcMar>
            <w:vAlign w:val="top"/>
          </w:tcPr>
          <w:p w14:paraId="6822C45D">
            <w:pPr>
              <w:rPr>
                <w:rFonts w:hint="eastAsia" w:ascii="宋体" w:hAnsi="宋体" w:cs="宋体"/>
                <w:sz w:val="24"/>
              </w:rPr>
            </w:pPr>
            <w:r>
              <w:rPr>
                <w:rFonts w:hint="eastAsia" w:ascii="宋体" w:hAnsi="宋体" w:cs="宋体"/>
                <w:sz w:val="24"/>
              </w:rPr>
              <w:t>数据交互</w:t>
            </w:r>
          </w:p>
        </w:tc>
        <w:tc>
          <w:tcPr>
            <w:tcW w:w="4117" w:type="pct"/>
            <w:noWrap w:val="0"/>
            <w:tcMar>
              <w:top w:w="120" w:type="dxa"/>
              <w:left w:w="120" w:type="dxa"/>
              <w:bottom w:w="120" w:type="dxa"/>
              <w:right w:w="120" w:type="dxa"/>
            </w:tcMar>
            <w:vAlign w:val="top"/>
          </w:tcPr>
          <w:p w14:paraId="21B3E5DD">
            <w:pPr>
              <w:rPr>
                <w:rFonts w:hint="eastAsia" w:ascii="宋体" w:hAnsi="宋体" w:cs="宋体"/>
                <w:sz w:val="24"/>
              </w:rPr>
            </w:pPr>
            <w:r>
              <w:rPr>
                <w:rFonts w:hint="eastAsia" w:ascii="宋体" w:hAnsi="宋体" w:cs="宋体"/>
                <w:sz w:val="24"/>
              </w:rPr>
              <w:t>1. 支持与Mosaiq、ARIA等肿瘤信息系统（OIS）对接；2. 可生成可导出的治疗计划报告、模型及相关文档；3. 具备DICOM打印管理功能，支持灰度/彩色图像打印</w:t>
            </w:r>
          </w:p>
        </w:tc>
      </w:tr>
    </w:tbl>
    <w:p w14:paraId="35AA0283">
      <w:pPr>
        <w:widowControl/>
        <w:tabs>
          <w:tab w:val="left" w:pos="1500"/>
          <w:tab w:val="left" w:pos="2880"/>
        </w:tabs>
        <w:spacing w:line="360" w:lineRule="auto"/>
        <w:jc w:val="left"/>
        <w:rPr>
          <w:rFonts w:hint="eastAsia" w:ascii="宋体" w:hAnsi="宋体" w:cs="宋体"/>
          <w:b/>
          <w:bCs/>
          <w:kern w:val="0"/>
          <w:sz w:val="24"/>
        </w:rPr>
      </w:pPr>
    </w:p>
    <w:p w14:paraId="46A610A9">
      <w:pPr>
        <w:spacing w:line="360" w:lineRule="auto"/>
        <w:rPr>
          <w:rFonts w:hint="eastAsia" w:ascii="宋体" w:hAnsi="宋体" w:cs="宋体"/>
          <w:sz w:val="24"/>
        </w:rPr>
      </w:pPr>
      <w:r>
        <w:rPr>
          <w:rFonts w:hint="eastAsia" w:ascii="宋体" w:hAnsi="宋体" w:cs="宋体"/>
          <w:sz w:val="24"/>
        </w:rPr>
        <w:t>（四）实施要求</w:t>
      </w:r>
    </w:p>
    <w:p w14:paraId="7548DE9E">
      <w:pPr>
        <w:spacing w:line="360" w:lineRule="auto"/>
        <w:rPr>
          <w:rFonts w:hint="eastAsia" w:ascii="宋体" w:hAnsi="宋体" w:cs="宋体"/>
          <w:sz w:val="24"/>
        </w:rPr>
      </w:pPr>
      <w:r>
        <w:rPr>
          <w:rFonts w:hint="eastAsia" w:ascii="宋体" w:hAnsi="宋体" w:cs="宋体"/>
          <w:sz w:val="24"/>
        </w:rPr>
        <w:t>1.★投标方收到中标通知书接招标方通知后即进场调研，合同签订后接招标方通知起10日内进场实施，1个月内完成实施及通过试运行。如因投标方原因造成无法按照合同约定工期完成实施，则招标方将按照合同约定条款对投标方进行处罚</w:t>
      </w:r>
      <w:r>
        <w:rPr>
          <w:rFonts w:hint="eastAsia" w:ascii="宋体" w:hAnsi="宋体" w:cs="宋体"/>
          <w:b/>
          <w:bCs/>
          <w:sz w:val="24"/>
        </w:rPr>
        <w:t>（须提供承诺函）</w:t>
      </w:r>
      <w:r>
        <w:rPr>
          <w:rFonts w:hint="eastAsia" w:ascii="宋体" w:hAnsi="宋体" w:cs="宋体"/>
          <w:sz w:val="24"/>
        </w:rPr>
        <w:t>。</w:t>
      </w:r>
    </w:p>
    <w:p w14:paraId="78715507">
      <w:pPr>
        <w:spacing w:line="360" w:lineRule="auto"/>
        <w:rPr>
          <w:rFonts w:hint="eastAsia" w:ascii="宋体" w:hAnsi="宋体" w:cs="宋体"/>
          <w:sz w:val="24"/>
        </w:rPr>
      </w:pPr>
      <w:r>
        <w:rPr>
          <w:rFonts w:hint="eastAsia" w:ascii="宋体" w:hAnsi="宋体" w:cs="宋体"/>
          <w:sz w:val="24"/>
        </w:rPr>
        <w:t>2.试运行期间，须保证无重大差错发生。试运行通过后经过3个月正常平稳运行后，可进行评估与验收。</w:t>
      </w:r>
    </w:p>
    <w:p w14:paraId="2C3923AB">
      <w:pPr>
        <w:spacing w:line="360" w:lineRule="auto"/>
        <w:rPr>
          <w:rFonts w:hint="eastAsia" w:ascii="宋体" w:hAnsi="宋体" w:cs="宋体"/>
          <w:sz w:val="24"/>
        </w:rPr>
      </w:pPr>
      <w:r>
        <w:rPr>
          <w:rFonts w:hint="eastAsia" w:ascii="宋体" w:hAnsi="宋体" w:cs="宋体"/>
          <w:sz w:val="24"/>
        </w:rPr>
        <w:t>3.调研期间，投标方应根据招标方的需求，制定整体上线实施方案，提供详细实施方案与进度计划。</w:t>
      </w:r>
    </w:p>
    <w:p w14:paraId="0DB4A036">
      <w:pPr>
        <w:spacing w:line="360" w:lineRule="auto"/>
        <w:rPr>
          <w:rFonts w:hint="eastAsia" w:ascii="宋体" w:hAnsi="宋体" w:cs="宋体"/>
          <w:sz w:val="24"/>
        </w:rPr>
      </w:pPr>
      <w:r>
        <w:rPr>
          <w:rFonts w:hint="eastAsia" w:ascii="宋体" w:hAnsi="宋体" w:cs="宋体"/>
          <w:sz w:val="24"/>
        </w:rPr>
        <w:t>4.投标方需提供拥有丰富经验的实施团队完成本次项目实施，针对本项目成立项目小组，在响应文件中提供书面名单，人员一旦得到招标方确认，无特殊理由不得变动，且项目经理未得到医院同意的情况下不得更换。</w:t>
      </w:r>
    </w:p>
    <w:p w14:paraId="75092147">
      <w:pPr>
        <w:spacing w:line="360" w:lineRule="auto"/>
        <w:rPr>
          <w:rFonts w:hint="eastAsia" w:ascii="宋体" w:hAnsi="宋体" w:cs="宋体"/>
          <w:sz w:val="24"/>
        </w:rPr>
      </w:pPr>
      <w:r>
        <w:rPr>
          <w:rFonts w:hint="eastAsia" w:ascii="宋体" w:hAnsi="宋体" w:cs="宋体"/>
          <w:sz w:val="24"/>
        </w:rPr>
        <w:t>5.招标方有权根据实施情况要求更换项目经理和实施人员。</w:t>
      </w:r>
    </w:p>
    <w:p w14:paraId="4F168509">
      <w:pPr>
        <w:spacing w:line="360" w:lineRule="auto"/>
        <w:rPr>
          <w:rFonts w:hint="eastAsia" w:ascii="宋体" w:hAnsi="宋体" w:cs="宋体"/>
          <w:sz w:val="24"/>
        </w:rPr>
      </w:pPr>
      <w:r>
        <w:rPr>
          <w:rFonts w:hint="eastAsia" w:ascii="宋体" w:hAnsi="宋体" w:cs="宋体"/>
          <w:sz w:val="24"/>
        </w:rPr>
        <w:t>6.投标方需按照招标方的项目管理流程进行实施，验收前投标方需提供项目过程中所需审计材料并装订成册。</w:t>
      </w:r>
    </w:p>
    <w:p w14:paraId="4C97C684">
      <w:pPr>
        <w:spacing w:line="360" w:lineRule="auto"/>
        <w:rPr>
          <w:rFonts w:hint="eastAsia" w:ascii="宋体" w:hAnsi="宋体" w:cs="宋体"/>
          <w:sz w:val="24"/>
        </w:rPr>
      </w:pPr>
      <w:r>
        <w:rPr>
          <w:rFonts w:hint="eastAsia" w:ascii="宋体" w:hAnsi="宋体" w:cs="宋体"/>
          <w:sz w:val="24"/>
        </w:rPr>
        <w:t>7.如遇突发紧急事件，投标方应无条件配合加班。</w:t>
      </w:r>
    </w:p>
    <w:p w14:paraId="0D6E869D">
      <w:pPr>
        <w:spacing w:line="360" w:lineRule="auto"/>
        <w:rPr>
          <w:rFonts w:hint="eastAsia" w:ascii="宋体" w:hAnsi="宋体" w:cs="宋体"/>
          <w:sz w:val="24"/>
        </w:rPr>
      </w:pPr>
      <w:r>
        <w:rPr>
          <w:rFonts w:hint="eastAsia" w:ascii="宋体" w:hAnsi="宋体" w:cs="宋体"/>
          <w:sz w:val="24"/>
        </w:rPr>
        <w:t>8.所有设备免费安装。</w:t>
      </w:r>
    </w:p>
    <w:p w14:paraId="79B00548">
      <w:pPr>
        <w:spacing w:line="360" w:lineRule="auto"/>
        <w:rPr>
          <w:rFonts w:hint="eastAsia" w:ascii="宋体" w:hAnsi="宋体" w:cs="宋体"/>
          <w:sz w:val="24"/>
        </w:rPr>
      </w:pPr>
    </w:p>
    <w:p w14:paraId="3EBFE064">
      <w:pPr>
        <w:spacing w:line="360" w:lineRule="auto"/>
        <w:rPr>
          <w:rFonts w:hint="eastAsia" w:ascii="宋体" w:hAnsi="宋体" w:cs="宋体"/>
          <w:sz w:val="24"/>
        </w:rPr>
      </w:pPr>
      <w:r>
        <w:rPr>
          <w:rFonts w:hint="eastAsia" w:ascii="宋体" w:hAnsi="宋体" w:cs="宋体"/>
          <w:sz w:val="24"/>
        </w:rPr>
        <w:t>（五）售后服务要求</w:t>
      </w:r>
    </w:p>
    <w:p w14:paraId="618C6F62">
      <w:pPr>
        <w:spacing w:line="360" w:lineRule="auto"/>
        <w:rPr>
          <w:rFonts w:hint="eastAsia" w:ascii="宋体" w:hAnsi="宋体" w:cs="宋体"/>
          <w:sz w:val="24"/>
        </w:rPr>
      </w:pPr>
      <w:r>
        <w:rPr>
          <w:rFonts w:hint="eastAsia" w:ascii="宋体" w:hAnsi="宋体" w:cs="宋体"/>
          <w:sz w:val="24"/>
        </w:rPr>
        <w:t>1.承诺提供7*24小时技术支持，包括各种软硬件故障及对各种突发事件采取应急措施等。</w:t>
      </w:r>
    </w:p>
    <w:p w14:paraId="37479B7F">
      <w:pPr>
        <w:spacing w:line="360" w:lineRule="auto"/>
        <w:rPr>
          <w:rFonts w:hint="eastAsia" w:ascii="宋体" w:hAnsi="宋体" w:cs="宋体"/>
          <w:sz w:val="24"/>
        </w:rPr>
      </w:pPr>
      <w:r>
        <w:rPr>
          <w:rFonts w:hint="eastAsia" w:ascii="宋体" w:hAnsi="宋体" w:cs="宋体"/>
          <w:sz w:val="24"/>
        </w:rPr>
        <w:t>2.提供运维客服1人。负责处理使用过程中的各项需求及问题。</w:t>
      </w:r>
    </w:p>
    <w:p w14:paraId="203B9484">
      <w:pPr>
        <w:spacing w:line="360" w:lineRule="auto"/>
        <w:rPr>
          <w:rFonts w:hint="eastAsia" w:ascii="宋体" w:hAnsi="宋体" w:cs="宋体"/>
          <w:sz w:val="24"/>
        </w:rPr>
      </w:pPr>
      <w:r>
        <w:rPr>
          <w:rFonts w:hint="eastAsia" w:ascii="宋体" w:hAnsi="宋体" w:cs="宋体"/>
          <w:sz w:val="24"/>
        </w:rPr>
        <w:t>3.现场服务：根据要求到达现场提供问题解决和支持服务。服务完成后，双方签署现场服务记录。</w:t>
      </w:r>
    </w:p>
    <w:p w14:paraId="2F307C8C">
      <w:pPr>
        <w:spacing w:line="360" w:lineRule="auto"/>
        <w:rPr>
          <w:rFonts w:hint="eastAsia" w:ascii="宋体" w:hAnsi="宋体" w:cs="宋体"/>
          <w:sz w:val="24"/>
        </w:rPr>
      </w:pPr>
      <w:r>
        <w:rPr>
          <w:rFonts w:hint="eastAsia" w:ascii="宋体" w:hAnsi="宋体" w:cs="宋体"/>
          <w:sz w:val="24"/>
        </w:rPr>
        <w:t>4.如遇突发紧急事件，投标方应无条件配合加班。</w:t>
      </w:r>
    </w:p>
    <w:p w14:paraId="5C56DEAF">
      <w:pPr>
        <w:spacing w:line="360" w:lineRule="auto"/>
        <w:rPr>
          <w:rFonts w:hint="eastAsia" w:ascii="宋体" w:hAnsi="宋体" w:cs="宋体"/>
          <w:sz w:val="24"/>
        </w:rPr>
      </w:pPr>
      <w:r>
        <w:rPr>
          <w:rFonts w:hint="eastAsia" w:ascii="宋体" w:hAnsi="宋体" w:cs="宋体"/>
          <w:sz w:val="24"/>
        </w:rPr>
        <w:t>5.办公时间内的免费热线支持与E-mail支持。</w:t>
      </w:r>
    </w:p>
    <w:p w14:paraId="3C949652">
      <w:pPr>
        <w:spacing w:line="360" w:lineRule="auto"/>
        <w:rPr>
          <w:rFonts w:hint="eastAsia" w:ascii="宋体" w:hAnsi="宋体" w:cs="宋体"/>
          <w:sz w:val="24"/>
        </w:rPr>
      </w:pPr>
      <w:r>
        <w:rPr>
          <w:rFonts w:hint="eastAsia" w:ascii="宋体" w:hAnsi="宋体" w:cs="宋体"/>
          <w:sz w:val="24"/>
        </w:rPr>
        <w:t>6.远程技术支持：通过网络远程通讯和远程控制的技术手段进行远程现场服务。</w:t>
      </w:r>
    </w:p>
    <w:p w14:paraId="7676F5C7">
      <w:pPr>
        <w:spacing w:line="360" w:lineRule="auto"/>
        <w:rPr>
          <w:rFonts w:hint="eastAsia" w:ascii="宋体" w:hAnsi="宋体" w:cs="宋体"/>
          <w:sz w:val="24"/>
        </w:rPr>
      </w:pPr>
      <w:r>
        <w:rPr>
          <w:rFonts w:hint="eastAsia" w:ascii="宋体" w:hAnsi="宋体" w:cs="宋体"/>
          <w:sz w:val="24"/>
        </w:rPr>
        <w:t>7.维保期内提供免费的系统升级、软件功能修改、与第三方软件接口，以及其他的支持服务；服务年度内投标方至少应对系统每季度一次整体检修，多方位排查系统可能存在的潜在故障，以确保系统正常运行。</w:t>
      </w:r>
    </w:p>
    <w:p w14:paraId="55CB04D1">
      <w:pPr>
        <w:spacing w:line="360" w:lineRule="auto"/>
        <w:rPr>
          <w:rFonts w:hint="eastAsia" w:ascii="宋体" w:hAnsi="宋体" w:cs="宋体"/>
          <w:sz w:val="24"/>
        </w:rPr>
      </w:pPr>
      <w:r>
        <w:rPr>
          <w:rFonts w:hint="eastAsia" w:ascii="宋体" w:hAnsi="宋体" w:cs="宋体"/>
          <w:sz w:val="24"/>
        </w:rPr>
        <w:t>8.服务响应时间：承诺系统运行出现故障时，迅速提供技术服务，对于各类故障在1小时内做出明确响应和安排，若远程不能解决问题，在7小时内赶到现场。对涉及系统代码、数据库修改等系统实质性内容的修改，在24小时内派人到现场上门服务，排除故障，并分析故障原因，提出书面故障分析报告及防范措施。</w:t>
      </w:r>
    </w:p>
    <w:p w14:paraId="63364EAB">
      <w:pPr>
        <w:spacing w:line="360" w:lineRule="auto"/>
        <w:rPr>
          <w:rFonts w:hint="eastAsia" w:ascii="宋体" w:hAnsi="宋体" w:cs="宋体"/>
          <w:sz w:val="24"/>
        </w:rPr>
      </w:pPr>
      <w:r>
        <w:rPr>
          <w:rFonts w:hint="eastAsia" w:ascii="宋体" w:hAnsi="宋体" w:cs="宋体"/>
          <w:sz w:val="24"/>
        </w:rPr>
        <w:t>9.</w:t>
      </w:r>
      <w:bookmarkStart w:id="0" w:name="OLE_LINK5"/>
      <w:bookmarkStart w:id="1" w:name="OLE_LINK6"/>
      <w:r>
        <w:rPr>
          <w:rFonts w:hint="eastAsia" w:ascii="宋体" w:hAnsi="宋体" w:cs="宋体"/>
          <w:sz w:val="24"/>
        </w:rPr>
        <w:t>自项目验收之日起1年内，主板出现硬件问题免费进行更换。</w:t>
      </w:r>
    </w:p>
    <w:p w14:paraId="498ED740">
      <w:pPr>
        <w:spacing w:line="360" w:lineRule="auto"/>
        <w:rPr>
          <w:rFonts w:hint="eastAsia" w:ascii="宋体" w:hAnsi="宋体" w:cs="宋体"/>
          <w:sz w:val="24"/>
        </w:rPr>
      </w:pPr>
      <w:r>
        <w:rPr>
          <w:rFonts w:hint="eastAsia" w:ascii="宋体" w:hAnsi="宋体" w:cs="宋体"/>
          <w:sz w:val="24"/>
        </w:rPr>
        <w:t>10.自项目验收之日起3年内，免费提供以上条款中系统维护的服务。</w:t>
      </w:r>
      <w:bookmarkEnd w:id="0"/>
      <w:bookmarkEnd w:id="1"/>
    </w:p>
    <w:p w14:paraId="2CDB2CD9">
      <w:pPr>
        <w:spacing w:line="360" w:lineRule="exact"/>
        <w:jc w:val="left"/>
        <w:rPr>
          <w:rFonts w:hint="eastAsia" w:asciiTheme="minorEastAsia" w:hAnsiTheme="minorEastAsia" w:eastAsiaTheme="minorEastAsia" w:cstheme="minorEastAsia"/>
          <w:sz w:val="24"/>
        </w:rPr>
      </w:pPr>
      <w:bookmarkStart w:id="2" w:name="_GoBack"/>
      <w:bookmarkEnd w:id="2"/>
    </w:p>
    <w:p w14:paraId="62787708">
      <w:pPr>
        <w:spacing w:line="360" w:lineRule="auto"/>
        <w:rPr>
          <w:rFonts w:hint="eastAsia" w:asciiTheme="minorEastAsia" w:hAnsiTheme="minorEastAsia" w:eastAsiaTheme="minorEastAsia" w:cs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jMzVkNWJjZjI4M2FmMGQwODI0NTBkMjliM2RjYTcifQ=="/>
  </w:docVars>
  <w:rsids>
    <w:rsidRoot w:val="704934B3"/>
    <w:rsid w:val="05ED15B8"/>
    <w:rsid w:val="0E473EAC"/>
    <w:rsid w:val="0EAB29B5"/>
    <w:rsid w:val="1D2F16CA"/>
    <w:rsid w:val="29810F1B"/>
    <w:rsid w:val="337D2642"/>
    <w:rsid w:val="370F16A8"/>
    <w:rsid w:val="3BF070A0"/>
    <w:rsid w:val="40C06849"/>
    <w:rsid w:val="44C81CBD"/>
    <w:rsid w:val="45B82804"/>
    <w:rsid w:val="4ED5063D"/>
    <w:rsid w:val="547C712F"/>
    <w:rsid w:val="57710F74"/>
    <w:rsid w:val="5F596173"/>
    <w:rsid w:val="60A800B5"/>
    <w:rsid w:val="6CA6452A"/>
    <w:rsid w:val="6DD14215"/>
    <w:rsid w:val="704934B3"/>
    <w:rsid w:val="719B7F30"/>
    <w:rsid w:val="79A31494"/>
    <w:rsid w:val="7DD00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31"/>
    <w:basedOn w:val="3"/>
    <w:qFormat/>
    <w:uiPriority w:val="0"/>
    <w:rPr>
      <w:rFonts w:ascii="等线" w:hAnsi="等线" w:eastAsia="等线" w:cs="等线"/>
      <w:color w:val="000000"/>
      <w:sz w:val="20"/>
      <w:szCs w:val="20"/>
      <w:u w:val="none"/>
    </w:rPr>
  </w:style>
  <w:style w:type="character" w:customStyle="1" w:styleId="5">
    <w:name w:val="font2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858</Words>
  <Characters>952</Characters>
  <Lines>0</Lines>
  <Paragraphs>0</Paragraphs>
  <TotalTime>0</TotalTime>
  <ScaleCrop>false</ScaleCrop>
  <LinksUpToDate>false</LinksUpToDate>
  <CharactersWithSpaces>988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2022-11-18T08:26:00Z</dcterms:created>
  <dc:creator>比由比由比由</dc:creator>
  <cp:lastModifiedBy>墨痕</cp:lastModifiedBy>
  <dcterms:modified xsi:type="dcterms:W3CDTF">2026-05-14T03:29:39Z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6593E1348245496BA1154978CD5F564F_13</vt:lpwstr>
  </property>
  <property fmtid="{D5CDD505-2E9C-101B-9397-08002B2CF9AE}" pid="4" name="KSOTemplateDocerSaveRecord">
    <vt:lpwstr>eyJoZGlkIjoiYWE1NDQzYjZhNjMyOTQzODlmZTA4YzQ4YTRhYmVkMjYiLCJ1c2VySWQiOiI0NDQ5MDQ2OTMifQ==</vt:lpwstr>
  </property>
</Properties>
</file>