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736FB">
      <w:pPr>
        <w:pStyle w:val="5"/>
        <w:numPr>
          <w:ilvl w:val="0"/>
          <w:numId w:val="2"/>
        </w:numPr>
        <w:spacing w:before="240" w:after="240"/>
        <w:ind w:left="2693"/>
        <w:rPr>
          <w:sz w:val="32"/>
          <w:szCs w:val="32"/>
        </w:rPr>
      </w:pPr>
      <w:bookmarkStart w:id="0" w:name="_Toc6891"/>
      <w:r>
        <w:rPr>
          <w:rFonts w:hint="eastAsia"/>
          <w:sz w:val="32"/>
          <w:szCs w:val="32"/>
        </w:rPr>
        <w:t>采购需求</w:t>
      </w:r>
      <w:bookmarkEnd w:id="0"/>
    </w:p>
    <w:p w14:paraId="145C48D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shd w:val="clear" w:color="auto" w:fill="auto"/>
          <w:lang w:val="en-GB"/>
        </w:rPr>
      </w:pPr>
      <w:r>
        <w:rPr>
          <w:rFonts w:hint="eastAsia" w:ascii="宋体" w:hAnsi="宋体" w:eastAsia="宋体" w:cs="宋体"/>
          <w:color w:val="auto"/>
          <w:sz w:val="24"/>
          <w:szCs w:val="24"/>
          <w:highlight w:val="none"/>
          <w:lang w:val="en-US" w:eastAsia="zh-CN"/>
        </w:rPr>
        <w:t>现因</w:t>
      </w:r>
      <w:r>
        <w:rPr>
          <w:rFonts w:hint="eastAsia" w:ascii="宋体" w:hAnsi="宋体" w:eastAsia="宋体" w:cs="宋体"/>
          <w:color w:val="auto"/>
          <w:sz w:val="24"/>
          <w:szCs w:val="24"/>
          <w:highlight w:val="none"/>
          <w:lang w:val="en-GB"/>
        </w:rPr>
        <w:t>维</w:t>
      </w:r>
      <w:r>
        <w:rPr>
          <w:rFonts w:hint="eastAsia" w:ascii="宋体" w:hAnsi="宋体" w:eastAsia="宋体" w:cs="宋体"/>
          <w:color w:val="auto"/>
          <w:sz w:val="24"/>
          <w:szCs w:val="24"/>
          <w:highlight w:val="none"/>
          <w:lang w:val="en-US" w:eastAsia="zh-CN"/>
        </w:rPr>
        <w:t>护</w:t>
      </w:r>
      <w:r>
        <w:rPr>
          <w:rFonts w:hint="eastAsia" w:ascii="宋体" w:hAnsi="宋体" w:eastAsia="宋体" w:cs="宋体"/>
          <w:color w:val="auto"/>
          <w:sz w:val="24"/>
          <w:szCs w:val="24"/>
          <w:highlight w:val="none"/>
          <w:lang w:val="en-GB"/>
        </w:rPr>
        <w:t>人员不足，拟进行固定电话</w:t>
      </w: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阳光病房（IPTV）</w:t>
      </w:r>
      <w:r>
        <w:rPr>
          <w:rFonts w:hint="eastAsia" w:ascii="宋体" w:hAnsi="宋体" w:eastAsia="宋体" w:cs="宋体"/>
          <w:color w:val="auto"/>
          <w:sz w:val="24"/>
          <w:szCs w:val="24"/>
          <w:highlight w:val="none"/>
          <w:lang w:val="en-GB"/>
        </w:rPr>
        <w:t>整体运维外包，</w:t>
      </w:r>
      <w:r>
        <w:rPr>
          <w:rFonts w:hint="eastAsia" w:ascii="宋体" w:hAnsi="宋体" w:eastAsia="宋体" w:cs="宋体"/>
          <w:color w:val="auto"/>
          <w:sz w:val="24"/>
          <w:szCs w:val="24"/>
          <w:highlight w:val="none"/>
          <w:shd w:val="clear" w:color="auto" w:fill="auto"/>
          <w:lang w:val="en-GB"/>
        </w:rPr>
        <w:t>主要涉及</w:t>
      </w:r>
      <w:r>
        <w:rPr>
          <w:rFonts w:hint="eastAsia" w:ascii="宋体" w:hAnsi="宋体" w:eastAsia="宋体" w:cs="宋体"/>
          <w:color w:val="auto"/>
          <w:sz w:val="24"/>
          <w:szCs w:val="24"/>
          <w:highlight w:val="none"/>
          <w:shd w:val="clear" w:color="auto" w:fill="auto"/>
          <w:lang w:val="en-GB" w:eastAsia="zh-CN"/>
        </w:rPr>
        <w:t>中区</w:t>
      </w:r>
      <w:r>
        <w:rPr>
          <w:rFonts w:hint="eastAsia" w:ascii="宋体" w:hAnsi="宋体" w:eastAsia="宋体" w:cs="宋体"/>
          <w:color w:val="auto"/>
          <w:sz w:val="24"/>
          <w:szCs w:val="24"/>
          <w:highlight w:val="none"/>
          <w:shd w:val="clear" w:color="auto" w:fill="auto"/>
          <w:lang w:val="en-GB"/>
        </w:rPr>
        <w:t>、南区</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en-GB"/>
        </w:rPr>
        <w:t>个区域。</w:t>
      </w:r>
    </w:p>
    <w:p w14:paraId="48587A2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一、</w:t>
      </w:r>
      <w:r>
        <w:rPr>
          <w:rFonts w:hint="eastAsia" w:ascii="宋体" w:hAnsi="宋体" w:eastAsia="宋体" w:cs="宋体"/>
          <w:b/>
          <w:bCs/>
          <w:color w:val="auto"/>
          <w:sz w:val="24"/>
          <w:szCs w:val="24"/>
          <w:highlight w:val="none"/>
          <w:lang w:val="en-GB"/>
        </w:rPr>
        <w:t>固定电话</w:t>
      </w:r>
      <w:r>
        <w:rPr>
          <w:rFonts w:hint="eastAsia" w:ascii="宋体" w:hAnsi="宋体" w:eastAsia="宋体" w:cs="宋体"/>
          <w:b/>
          <w:bCs/>
          <w:color w:val="auto"/>
          <w:sz w:val="24"/>
          <w:szCs w:val="24"/>
          <w:highlight w:val="none"/>
          <w:lang w:val="en-GB" w:eastAsia="zh-CN"/>
        </w:rPr>
        <w:t>、</w:t>
      </w:r>
      <w:r>
        <w:rPr>
          <w:rFonts w:hint="eastAsia" w:ascii="宋体" w:hAnsi="宋体" w:eastAsia="宋体" w:cs="宋体"/>
          <w:b/>
          <w:bCs/>
          <w:color w:val="auto"/>
          <w:sz w:val="24"/>
          <w:szCs w:val="24"/>
          <w:highlight w:val="none"/>
          <w:lang w:val="en-US" w:eastAsia="zh-CN"/>
        </w:rPr>
        <w:t>阳光病房（IPTV）</w:t>
      </w:r>
      <w:r>
        <w:rPr>
          <w:rFonts w:hint="eastAsia" w:ascii="宋体" w:hAnsi="宋体" w:eastAsia="宋体" w:cs="宋体"/>
          <w:b/>
          <w:color w:val="auto"/>
          <w:sz w:val="24"/>
          <w:szCs w:val="24"/>
          <w:highlight w:val="none"/>
          <w:lang w:val="en-GB"/>
        </w:rPr>
        <w:t>运维地址及内容：</w:t>
      </w:r>
    </w:p>
    <w:p w14:paraId="4B2FAE6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 xml:space="preserve">1、运维地址：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3887"/>
        <w:gridCol w:w="3242"/>
      </w:tblGrid>
      <w:tr w14:paraId="08E3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1" w:type="dxa"/>
            <w:noWrap w:val="0"/>
            <w:vAlign w:val="center"/>
          </w:tcPr>
          <w:p w14:paraId="24FDF5A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887" w:type="dxa"/>
            <w:noWrap w:val="0"/>
            <w:vAlign w:val="center"/>
          </w:tcPr>
          <w:p w14:paraId="10DBB4E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医院名称</w:t>
            </w:r>
          </w:p>
        </w:tc>
        <w:tc>
          <w:tcPr>
            <w:tcW w:w="3242" w:type="dxa"/>
            <w:noWrap w:val="0"/>
            <w:vAlign w:val="center"/>
          </w:tcPr>
          <w:p w14:paraId="5820058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医院位置</w:t>
            </w:r>
          </w:p>
        </w:tc>
      </w:tr>
      <w:tr w14:paraId="03EA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1" w:type="dxa"/>
            <w:noWrap w:val="0"/>
            <w:vAlign w:val="center"/>
          </w:tcPr>
          <w:p w14:paraId="24F2B8E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887" w:type="dxa"/>
            <w:noWrap w:val="0"/>
            <w:vAlign w:val="center"/>
          </w:tcPr>
          <w:p w14:paraId="5CDE66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省立医院</w:t>
            </w:r>
            <w:r>
              <w:rPr>
                <w:rFonts w:hint="eastAsia" w:ascii="宋体" w:hAnsi="宋体" w:eastAsia="宋体" w:cs="宋体"/>
                <w:color w:val="auto"/>
                <w:sz w:val="24"/>
                <w:szCs w:val="24"/>
                <w:highlight w:val="none"/>
                <w:lang w:eastAsia="zh-CN"/>
              </w:rPr>
              <w:t>中区</w:t>
            </w:r>
            <w:r>
              <w:rPr>
                <w:rFonts w:hint="eastAsia" w:ascii="宋体" w:hAnsi="宋体" w:eastAsia="宋体" w:cs="宋体"/>
                <w:color w:val="auto"/>
                <w:sz w:val="24"/>
                <w:szCs w:val="24"/>
                <w:highlight w:val="none"/>
              </w:rPr>
              <w:t>（院本部）</w:t>
            </w:r>
          </w:p>
        </w:tc>
        <w:tc>
          <w:tcPr>
            <w:tcW w:w="3242" w:type="dxa"/>
            <w:noWrap w:val="0"/>
            <w:vAlign w:val="center"/>
          </w:tcPr>
          <w:p w14:paraId="031CC1B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合肥市庐阳区庐江路17号</w:t>
            </w:r>
          </w:p>
        </w:tc>
      </w:tr>
      <w:tr w14:paraId="6970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1" w:type="dxa"/>
            <w:noWrap w:val="0"/>
            <w:vAlign w:val="center"/>
          </w:tcPr>
          <w:p w14:paraId="41845E5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887" w:type="dxa"/>
            <w:noWrap w:val="0"/>
            <w:vAlign w:val="center"/>
          </w:tcPr>
          <w:p w14:paraId="4EF1F3E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省立医院南区（安徽心脑血管医院）</w:t>
            </w:r>
          </w:p>
        </w:tc>
        <w:tc>
          <w:tcPr>
            <w:tcW w:w="3242" w:type="dxa"/>
            <w:noWrap w:val="0"/>
            <w:vAlign w:val="center"/>
          </w:tcPr>
          <w:p w14:paraId="659C480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合肥市蜀山区天鹅湖路1号</w:t>
            </w:r>
          </w:p>
        </w:tc>
      </w:tr>
      <w:tr w14:paraId="0B3B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1" w:type="dxa"/>
            <w:noWrap w:val="0"/>
            <w:vAlign w:val="center"/>
          </w:tcPr>
          <w:p w14:paraId="35BDAB3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p>
        </w:tc>
        <w:tc>
          <w:tcPr>
            <w:tcW w:w="3887" w:type="dxa"/>
            <w:noWrap w:val="0"/>
            <w:vAlign w:val="center"/>
          </w:tcPr>
          <w:p w14:paraId="2567CDF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3242" w:type="dxa"/>
            <w:noWrap w:val="0"/>
            <w:vAlign w:val="center"/>
          </w:tcPr>
          <w:p w14:paraId="7F73065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p>
        </w:tc>
      </w:tr>
    </w:tbl>
    <w:p w14:paraId="1688E95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2、运维内容：</w:t>
      </w:r>
    </w:p>
    <w:p w14:paraId="4F2F2A3B">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lang w:val="en-GB"/>
        </w:rPr>
        <w:t>（1）负责</w:t>
      </w:r>
      <w:r>
        <w:rPr>
          <w:rFonts w:hint="eastAsia" w:ascii="宋体" w:hAnsi="宋体" w:eastAsia="宋体" w:cs="宋体"/>
          <w:color w:val="auto"/>
          <w:sz w:val="24"/>
          <w:szCs w:val="24"/>
          <w:lang w:val="en-US" w:eastAsia="zh-CN"/>
        </w:rPr>
        <w:t>中区和南区2个</w:t>
      </w:r>
      <w:r>
        <w:rPr>
          <w:rFonts w:hint="eastAsia" w:ascii="宋体" w:hAnsi="宋体" w:eastAsia="宋体" w:cs="宋体"/>
          <w:color w:val="auto"/>
          <w:sz w:val="24"/>
          <w:szCs w:val="24"/>
          <w:lang w:val="en-GB"/>
        </w:rPr>
        <w:t>区域内电话</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sz w:val="24"/>
          <w:szCs w:val="24"/>
          <w:highlight w:val="none"/>
          <w:shd w:val="clear" w:color="auto" w:fill="auto"/>
          <w:lang w:val="en-US" w:eastAsia="zh-CN"/>
        </w:rPr>
        <w:t>IPTV</w:t>
      </w:r>
      <w:r>
        <w:rPr>
          <w:rFonts w:hint="eastAsia" w:ascii="宋体" w:hAnsi="宋体" w:eastAsia="宋体" w:cs="宋体"/>
          <w:color w:val="auto"/>
          <w:sz w:val="24"/>
          <w:szCs w:val="24"/>
          <w:highlight w:val="none"/>
          <w:lang w:val="en-GB"/>
        </w:rPr>
        <w:t>的装机、移机、拆机、及障碍修复全流程维护服务；</w:t>
      </w:r>
    </w:p>
    <w:p w14:paraId="19A12DFA">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highlight w:val="none"/>
          <w:shd w:val="clear" w:color="auto" w:fill="auto"/>
          <w:lang w:val="en-GB" w:eastAsia="zh-CN"/>
        </w:rPr>
      </w:pPr>
      <w:r>
        <w:rPr>
          <w:rFonts w:hint="eastAsia" w:ascii="宋体" w:hAnsi="宋体" w:eastAsia="宋体" w:cs="宋体"/>
          <w:color w:val="auto"/>
          <w:sz w:val="24"/>
          <w:szCs w:val="24"/>
          <w:highlight w:val="none"/>
          <w:lang w:val="en-GB"/>
        </w:rPr>
        <w:t>（2）梳理、整治</w:t>
      </w:r>
      <w:r>
        <w:rPr>
          <w:rFonts w:hint="eastAsia" w:ascii="宋体" w:hAnsi="宋体" w:eastAsia="宋体" w:cs="宋体"/>
          <w:color w:val="auto"/>
          <w:sz w:val="24"/>
          <w:szCs w:val="24"/>
          <w:highlight w:val="none"/>
          <w:lang w:val="en-US" w:eastAsia="zh-CN"/>
        </w:rPr>
        <w:t>中区和南区2个</w:t>
      </w:r>
      <w:r>
        <w:rPr>
          <w:rFonts w:hint="eastAsia" w:ascii="宋体" w:hAnsi="宋体" w:eastAsia="宋体" w:cs="宋体"/>
          <w:color w:val="auto"/>
          <w:sz w:val="24"/>
          <w:szCs w:val="24"/>
          <w:highlight w:val="none"/>
          <w:lang w:val="en-GB"/>
        </w:rPr>
        <w:t>区域内的固话网络体系；建立完善的电话信息台账，建立和动态管理固话号簿管理体系，正确对应固话线路的端口信息；</w:t>
      </w:r>
      <w:r>
        <w:rPr>
          <w:rFonts w:hint="eastAsia" w:ascii="宋体" w:hAnsi="宋体" w:eastAsia="宋体" w:cs="宋体"/>
          <w:color w:val="auto"/>
          <w:sz w:val="24"/>
          <w:szCs w:val="24"/>
          <w:highlight w:val="none"/>
          <w:shd w:val="clear" w:color="auto" w:fill="auto"/>
          <w:lang w:val="en-US" w:eastAsia="zh-CN"/>
        </w:rPr>
        <w:t>中区和南区2个区域内 IPTV 资料清单的维护管理；</w:t>
      </w:r>
    </w:p>
    <w:p w14:paraId="7B39412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GB"/>
        </w:rPr>
      </w:pPr>
      <w:r>
        <w:rPr>
          <w:rFonts w:hint="eastAsia" w:ascii="宋体" w:hAnsi="宋体" w:eastAsia="宋体" w:cs="宋体"/>
          <w:sz w:val="24"/>
          <w:szCs w:val="24"/>
          <w:lang w:val="en-GB"/>
        </w:rPr>
        <w:t>（3）完善实际连接拓扑图，严格按照施工规范搭接跳线，保持整洁美观；规范配线、机房、弱电间线路资料的维护管理、日志的记录等，确保信息及时更新；</w:t>
      </w:r>
    </w:p>
    <w:p w14:paraId="46A2A62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GB"/>
        </w:rPr>
      </w:pPr>
      <w:r>
        <w:rPr>
          <w:rFonts w:hint="eastAsia" w:ascii="宋体" w:hAnsi="宋体" w:eastAsia="宋体" w:cs="宋体"/>
          <w:sz w:val="24"/>
          <w:szCs w:val="24"/>
          <w:lang w:val="en-GB"/>
        </w:rPr>
        <w:t>（4）科室内部电话交换机的配置及配置文档的管理；参与并配合完成与通讯相关的维护和维修；</w:t>
      </w:r>
    </w:p>
    <w:p w14:paraId="089D578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GB"/>
        </w:rPr>
      </w:pPr>
      <w:r>
        <w:rPr>
          <w:rFonts w:hint="eastAsia" w:ascii="宋体" w:hAnsi="宋体" w:eastAsia="宋体" w:cs="宋体"/>
          <w:sz w:val="24"/>
          <w:szCs w:val="24"/>
          <w:lang w:val="en-GB"/>
        </w:rPr>
        <w:t>（5）紧急情况或特定环境下的换/移机服务，端口调整等工作；</w:t>
      </w:r>
    </w:p>
    <w:p w14:paraId="0FF3F32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GB" w:eastAsia="zh-CN"/>
        </w:rPr>
      </w:pPr>
      <w:r>
        <w:rPr>
          <w:rFonts w:hint="eastAsia" w:ascii="宋体" w:hAnsi="宋体" w:eastAsia="宋体" w:cs="宋体"/>
          <w:sz w:val="24"/>
          <w:szCs w:val="24"/>
          <w:lang w:val="en-GB"/>
        </w:rPr>
        <w:t>（6）医院指派的临时性工作</w:t>
      </w:r>
      <w:r>
        <w:rPr>
          <w:rFonts w:hint="eastAsia" w:ascii="宋体" w:hAnsi="宋体" w:eastAsia="宋体" w:cs="宋体"/>
          <w:sz w:val="24"/>
          <w:szCs w:val="24"/>
          <w:lang w:val="en-GB" w:eastAsia="zh-CN"/>
        </w:rPr>
        <w:t>。</w:t>
      </w:r>
    </w:p>
    <w:p w14:paraId="3F25EF2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lang w:val="en-GB"/>
        </w:rPr>
      </w:pPr>
      <w:r>
        <w:rPr>
          <w:rFonts w:hint="eastAsia" w:ascii="宋体" w:hAnsi="宋体" w:eastAsia="宋体" w:cs="宋体"/>
          <w:b/>
          <w:sz w:val="24"/>
          <w:szCs w:val="24"/>
          <w:lang w:val="en-GB"/>
        </w:rPr>
        <w:t>二、维修配件及耗材：</w:t>
      </w:r>
    </w:p>
    <w:p w14:paraId="0E18BF0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主要涉及维修配件及耗材：接线子、室外电话线、水晶头、电话跳线等</w:t>
      </w:r>
      <w:r>
        <w:rPr>
          <w:rFonts w:hint="eastAsia" w:ascii="宋体" w:hAnsi="宋体" w:eastAsia="宋体" w:cs="宋体"/>
          <w:sz w:val="24"/>
          <w:szCs w:val="24"/>
          <w:lang w:val="en-GB" w:eastAsia="zh-CN"/>
        </w:rPr>
        <w:t>。（</w:t>
      </w:r>
      <w:r>
        <w:rPr>
          <w:rFonts w:hint="eastAsia" w:ascii="宋体" w:hAnsi="宋体" w:eastAsia="宋体" w:cs="宋体"/>
          <w:sz w:val="24"/>
          <w:szCs w:val="24"/>
          <w:lang w:val="en-US" w:eastAsia="zh-CN"/>
        </w:rPr>
        <w:t>此部分</w:t>
      </w:r>
      <w:r>
        <w:rPr>
          <w:rFonts w:hint="eastAsia" w:ascii="宋体" w:hAnsi="宋体" w:eastAsia="宋体" w:cs="宋体"/>
          <w:sz w:val="24"/>
          <w:szCs w:val="24"/>
          <w:lang w:val="en-GB"/>
        </w:rPr>
        <w:t>属于</w:t>
      </w:r>
      <w:r>
        <w:rPr>
          <w:rFonts w:hint="eastAsia" w:ascii="宋体" w:hAnsi="宋体" w:eastAsia="宋体" w:cs="宋体"/>
          <w:sz w:val="24"/>
          <w:szCs w:val="24"/>
          <w:lang w:val="en-US" w:eastAsia="zh-CN"/>
        </w:rPr>
        <w:t>参选</w:t>
      </w:r>
      <w:r>
        <w:rPr>
          <w:rFonts w:hint="eastAsia" w:ascii="宋体" w:hAnsi="宋体" w:eastAsia="宋体" w:cs="宋体"/>
          <w:sz w:val="24"/>
          <w:szCs w:val="24"/>
          <w:lang w:val="en-GB"/>
        </w:rPr>
        <w:t>人免费提供范围内</w:t>
      </w:r>
      <w:r>
        <w:rPr>
          <w:rFonts w:hint="eastAsia" w:ascii="宋体" w:hAnsi="宋体" w:eastAsia="宋体" w:cs="宋体"/>
          <w:sz w:val="24"/>
          <w:szCs w:val="24"/>
          <w:lang w:val="en-GB" w:eastAsia="zh-CN"/>
        </w:rPr>
        <w:t>，</w:t>
      </w:r>
      <w:r>
        <w:rPr>
          <w:rFonts w:hint="eastAsia" w:ascii="宋体" w:hAnsi="宋体" w:eastAsia="宋体" w:cs="宋体"/>
          <w:sz w:val="24"/>
          <w:szCs w:val="24"/>
          <w:lang w:val="en-US" w:eastAsia="zh-CN"/>
        </w:rPr>
        <w:t>包含在本次报价里</w:t>
      </w:r>
      <w:r>
        <w:rPr>
          <w:rFonts w:hint="eastAsia" w:ascii="宋体" w:hAnsi="宋体" w:eastAsia="宋体" w:cs="宋体"/>
          <w:sz w:val="24"/>
          <w:szCs w:val="24"/>
          <w:lang w:val="en-GB"/>
        </w:rPr>
        <w:t>。</w:t>
      </w:r>
      <w:r>
        <w:rPr>
          <w:rFonts w:hint="eastAsia" w:ascii="宋体" w:hAnsi="宋体" w:eastAsia="宋体" w:cs="宋体"/>
          <w:sz w:val="24"/>
          <w:szCs w:val="24"/>
          <w:lang w:val="en-GB" w:eastAsia="zh-CN"/>
        </w:rPr>
        <w:t>）</w:t>
      </w:r>
    </w:p>
    <w:p w14:paraId="5EAC0A8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弱电布线：单次3个弱电接点，一个月内不超过10个弱电接点的，属于</w:t>
      </w:r>
      <w:r>
        <w:rPr>
          <w:rFonts w:hint="eastAsia" w:ascii="宋体" w:hAnsi="宋体" w:eastAsia="宋体" w:cs="宋体"/>
          <w:sz w:val="24"/>
          <w:szCs w:val="24"/>
          <w:lang w:val="en-US" w:eastAsia="zh-CN"/>
        </w:rPr>
        <w:t>参选</w:t>
      </w:r>
      <w:r>
        <w:rPr>
          <w:rFonts w:hint="eastAsia" w:ascii="宋体" w:hAnsi="宋体" w:eastAsia="宋体" w:cs="宋体"/>
          <w:sz w:val="24"/>
          <w:szCs w:val="24"/>
          <w:lang w:val="en-GB"/>
        </w:rPr>
        <w:t>人免费提供范围内。</w:t>
      </w:r>
    </w:p>
    <w:p w14:paraId="229C1DF3">
      <w:pPr>
        <w:keepNext w:val="0"/>
        <w:keepLines w:val="0"/>
        <w:pageBreakBefore w:val="0"/>
        <w:kinsoku/>
        <w:wordWrap/>
        <w:overflowPunct/>
        <w:topLinePunct w:val="0"/>
        <w:autoSpaceDE/>
        <w:autoSpaceDN/>
        <w:bidi w:val="0"/>
        <w:adjustRightInd/>
        <w:snapToGrid/>
        <w:spacing w:line="360" w:lineRule="auto"/>
        <w:ind w:firstLine="241" w:firstLineChars="100"/>
        <w:rPr>
          <w:rFonts w:hint="eastAsia" w:ascii="宋体" w:hAnsi="宋体" w:eastAsia="宋体" w:cs="宋体"/>
          <w:b/>
          <w:sz w:val="24"/>
          <w:szCs w:val="24"/>
        </w:rPr>
      </w:pPr>
      <w:r>
        <w:rPr>
          <w:rFonts w:hint="eastAsia" w:ascii="宋体" w:hAnsi="宋体" w:eastAsia="宋体" w:cs="宋体"/>
          <w:b/>
          <w:sz w:val="24"/>
          <w:szCs w:val="24"/>
          <w:lang w:val="en-GB"/>
        </w:rPr>
        <w:t>三、</w:t>
      </w:r>
      <w:r>
        <w:rPr>
          <w:rFonts w:hint="eastAsia" w:ascii="宋体" w:hAnsi="宋体" w:eastAsia="宋体" w:cs="宋体"/>
          <w:b/>
          <w:sz w:val="24"/>
          <w:szCs w:val="24"/>
        </w:rPr>
        <w:t>服务方式</w:t>
      </w:r>
    </w:p>
    <w:p w14:paraId="02882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（1）服务人员驻点：派驻</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lang w:val="en-GB"/>
        </w:rPr>
        <w:t>名技术工程师长期驻点，根据要求开展固话资料整理、维护等相关工作。其余人员根据维修量由</w:t>
      </w:r>
      <w:r>
        <w:rPr>
          <w:rFonts w:hint="eastAsia" w:ascii="宋体" w:hAnsi="宋体" w:eastAsia="宋体" w:cs="宋体"/>
          <w:sz w:val="24"/>
          <w:szCs w:val="24"/>
          <w:lang w:val="en-US" w:eastAsia="zh-CN"/>
        </w:rPr>
        <w:t>参选</w:t>
      </w:r>
      <w:r>
        <w:rPr>
          <w:rFonts w:hint="eastAsia" w:ascii="宋体" w:hAnsi="宋体" w:eastAsia="宋体" w:cs="宋体"/>
          <w:sz w:val="24"/>
          <w:szCs w:val="24"/>
          <w:lang w:val="en-GB"/>
        </w:rPr>
        <w:t>人另行增派；</w:t>
      </w:r>
    </w:p>
    <w:p w14:paraId="55A1660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（2）驻点的技术工程师安装指定APP，按医院要求进行日常维护工作，维护记录、故障分析可查可追溯；</w:t>
      </w:r>
    </w:p>
    <w:p w14:paraId="734F5E6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（3）驻点人员需具有一定行业维修经验， 必须遵守医院的各项规章制度及操作规范；</w:t>
      </w:r>
    </w:p>
    <w:p w14:paraId="0F3C208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（4）工作时间：正常工作日时间，如遇周六、周日、夜间紧急维修可根据情况适当调配补休。</w:t>
      </w:r>
    </w:p>
    <w:p w14:paraId="481164B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highlight w:val="none"/>
          <w:lang w:val="en-GB"/>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GB"/>
        </w:rPr>
        <w:t>）</w:t>
      </w:r>
      <w:r>
        <w:rPr>
          <w:rFonts w:hint="eastAsia" w:ascii="宋体" w:hAnsi="宋体" w:eastAsia="宋体" w:cs="宋体"/>
          <w:color w:val="auto"/>
          <w:sz w:val="24"/>
          <w:szCs w:val="24"/>
          <w:highlight w:val="none"/>
          <w:shd w:val="clear" w:color="auto" w:fill="auto"/>
          <w:lang w:val="en-US" w:eastAsia="zh-CN"/>
        </w:rPr>
        <w:t>参选</w:t>
      </w:r>
      <w:r>
        <w:rPr>
          <w:rFonts w:hint="eastAsia" w:ascii="宋体" w:hAnsi="宋体" w:eastAsia="宋体" w:cs="宋体"/>
          <w:color w:val="auto"/>
          <w:sz w:val="24"/>
          <w:szCs w:val="24"/>
          <w:highlight w:val="none"/>
          <w:shd w:val="clear" w:color="auto" w:fill="auto"/>
          <w:lang w:val="en-GB"/>
        </w:rPr>
        <w:t>人具有有效期内省级通信管理局颁发的网络安全应急技术支撑单位证书</w:t>
      </w:r>
      <w:r>
        <w:rPr>
          <w:rFonts w:hint="eastAsia" w:ascii="宋体" w:hAnsi="宋体" w:eastAsia="宋体" w:cs="宋体"/>
          <w:color w:val="auto"/>
          <w:sz w:val="24"/>
          <w:szCs w:val="24"/>
          <w:highlight w:val="none"/>
          <w:shd w:val="clear" w:color="auto" w:fill="auto"/>
          <w:lang w:val="en-GB" w:eastAsia="zh-CN"/>
        </w:rPr>
        <w:t>。</w:t>
      </w:r>
    </w:p>
    <w:p w14:paraId="06651C03">
      <w:pPr>
        <w:pStyle w:val="7"/>
        <w:keepNext w:val="0"/>
        <w:keepLines w:val="0"/>
        <w:pageBreakBefore w:val="0"/>
        <w:numPr>
          <w:ilvl w:val="0"/>
          <w:numId w:val="0"/>
        </w:numPr>
        <w:kinsoku/>
        <w:wordWrap/>
        <w:overflowPunct/>
        <w:topLinePunct w:val="0"/>
        <w:autoSpaceDE/>
        <w:autoSpaceDN/>
        <w:bidi w:val="0"/>
        <w:adjustRightInd/>
        <w:snapToGrid/>
        <w:spacing w:line="360" w:lineRule="auto"/>
        <w:ind w:left="420"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服务响应</w:t>
      </w:r>
    </w:p>
    <w:p w14:paraId="29853FC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固话的新装、移机、拆机以及障碍维修工作，需与对应系统对接，实现电话号码、小号、号码所在部门、总接入机号、楼层跳转、安装地址、所属院区、信息点等信息的维护查询，确保各项业务派单电子化、闭环化管理、全流程可视化；业务接单时限及处理环节可查、可控。</w:t>
      </w:r>
    </w:p>
    <w:p w14:paraId="08F73C0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（2）项目</w:t>
      </w:r>
      <w:r>
        <w:rPr>
          <w:rFonts w:hint="eastAsia" w:ascii="宋体" w:hAnsi="宋体" w:eastAsia="宋体" w:cs="宋体"/>
          <w:sz w:val="24"/>
          <w:szCs w:val="24"/>
          <w:lang w:val="en-US" w:eastAsia="zh-CN"/>
        </w:rPr>
        <w:t>成交</w:t>
      </w:r>
      <w:r>
        <w:rPr>
          <w:rFonts w:hint="eastAsia" w:ascii="宋体" w:hAnsi="宋体" w:eastAsia="宋体" w:cs="宋体"/>
          <w:sz w:val="24"/>
          <w:szCs w:val="24"/>
          <w:lang w:val="en-GB"/>
        </w:rPr>
        <w:t>，</w:t>
      </w:r>
      <w:r>
        <w:rPr>
          <w:rFonts w:hint="eastAsia" w:ascii="宋体" w:hAnsi="宋体" w:eastAsia="宋体" w:cs="宋体"/>
          <w:sz w:val="24"/>
          <w:szCs w:val="24"/>
          <w:lang w:val="en-US" w:eastAsia="zh-CN"/>
        </w:rPr>
        <w:t>成交人</w:t>
      </w:r>
      <w:r>
        <w:rPr>
          <w:rFonts w:hint="eastAsia" w:ascii="宋体" w:hAnsi="宋体" w:eastAsia="宋体" w:cs="宋体"/>
          <w:sz w:val="24"/>
          <w:szCs w:val="24"/>
          <w:lang w:val="en-GB"/>
        </w:rPr>
        <w:t>须在7个自然日内完成驻点工程师派驻，可有效、独立</w:t>
      </w:r>
      <w:r>
        <w:rPr>
          <w:rFonts w:hint="eastAsia" w:ascii="宋体" w:hAnsi="宋体" w:eastAsia="宋体" w:cs="宋体"/>
          <w:sz w:val="24"/>
          <w:szCs w:val="24"/>
          <w:lang w:val="en-US" w:eastAsia="zh-CN"/>
        </w:rPr>
        <w:t>开</w:t>
      </w:r>
      <w:r>
        <w:rPr>
          <w:rFonts w:hint="eastAsia" w:ascii="宋体" w:hAnsi="宋体" w:eastAsia="宋体" w:cs="宋体"/>
          <w:sz w:val="24"/>
          <w:szCs w:val="24"/>
          <w:lang w:val="en-GB"/>
        </w:rPr>
        <w:t>展运维工作。</w:t>
      </w:r>
    </w:p>
    <w:p w14:paraId="5D933A0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（3）及时响应需求，障碍2小时修复，装机、移机、拆机24小时。</w:t>
      </w:r>
    </w:p>
    <w:p w14:paraId="24B2F9C6">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lang w:val="en-GB"/>
        </w:rPr>
      </w:pPr>
      <w:r>
        <w:rPr>
          <w:rFonts w:hint="eastAsia" w:ascii="宋体" w:hAnsi="宋体" w:eastAsia="宋体" w:cs="宋体"/>
          <w:b/>
          <w:sz w:val="24"/>
          <w:szCs w:val="24"/>
          <w:lang w:val="en-GB"/>
        </w:rPr>
        <w:t xml:space="preserve">五、服务期限：二年； </w:t>
      </w:r>
    </w:p>
    <w:p w14:paraId="375ECC6B">
      <w:pPr>
        <w:pStyle w:val="6"/>
        <w:ind w:firstLine="0" w:firstLineChars="0"/>
        <w:jc w:val="left"/>
        <w:rPr>
          <w:rFonts w:hint="eastAsia" w:ascii="宋体" w:hAnsi="宋体" w:cs="宋体"/>
          <w:b/>
          <w:bCs/>
          <w:szCs w:val="24"/>
          <w:highlight w:val="none"/>
        </w:rPr>
      </w:pPr>
    </w:p>
    <w:p w14:paraId="75F8ACF4">
      <w:pPr>
        <w:pStyle w:val="6"/>
        <w:ind w:firstLine="0" w:firstLineChars="0"/>
        <w:jc w:val="left"/>
        <w:rPr>
          <w:highlight w:val="none"/>
        </w:rPr>
      </w:pPr>
      <w:r>
        <w:rPr>
          <w:rFonts w:hint="eastAsia" w:ascii="宋体" w:hAnsi="宋体" w:cs="宋体"/>
          <w:b/>
          <w:bCs/>
          <w:szCs w:val="24"/>
          <w:highlight w:val="none"/>
        </w:rPr>
        <w:t>注：上述采购需求所有条款参选人必须全部响应</w:t>
      </w:r>
      <w:r>
        <w:rPr>
          <w:rFonts w:hint="eastAsia" w:ascii="宋体" w:hAnsi="宋体" w:cs="宋体"/>
          <w:b/>
          <w:bCs/>
          <w:szCs w:val="24"/>
          <w:highlight w:val="none"/>
          <w:lang w:val="en-US" w:eastAsia="zh-CN"/>
        </w:rPr>
        <w:t>满足</w:t>
      </w:r>
      <w:r>
        <w:rPr>
          <w:rFonts w:hint="eastAsia" w:ascii="宋体" w:hAnsi="宋体" w:cs="宋体"/>
          <w:b/>
          <w:bCs/>
          <w:szCs w:val="24"/>
          <w:highlight w:val="none"/>
        </w:rPr>
        <w:t>，不得</w:t>
      </w:r>
      <w:r>
        <w:rPr>
          <w:rFonts w:hint="eastAsia" w:ascii="宋体" w:hAnsi="宋体" w:cs="宋体"/>
          <w:b/>
          <w:bCs/>
          <w:szCs w:val="24"/>
          <w:highlight w:val="none"/>
          <w:lang w:val="en-US" w:eastAsia="zh-CN"/>
        </w:rPr>
        <w:t>负</w:t>
      </w:r>
      <w:r>
        <w:rPr>
          <w:rFonts w:hint="eastAsia" w:ascii="宋体" w:hAnsi="宋体" w:cs="宋体"/>
          <w:b/>
          <w:bCs/>
          <w:szCs w:val="24"/>
          <w:highlight w:val="none"/>
        </w:rPr>
        <w:t>偏离，否则做无效</w:t>
      </w:r>
      <w:r>
        <w:rPr>
          <w:rFonts w:hint="eastAsia" w:ascii="宋体" w:hAnsi="宋体" w:cs="宋体"/>
          <w:b/>
          <w:bCs/>
          <w:szCs w:val="24"/>
          <w:highlight w:val="none"/>
          <w:lang w:val="en-US" w:eastAsia="zh-CN"/>
        </w:rPr>
        <w:t>参选</w:t>
      </w:r>
      <w:r>
        <w:rPr>
          <w:rFonts w:hint="eastAsia" w:ascii="宋体" w:hAnsi="宋体" w:cs="宋体"/>
          <w:b/>
          <w:bCs/>
          <w:szCs w:val="24"/>
          <w:highlight w:val="none"/>
        </w:rPr>
        <w:t>处理。</w:t>
      </w:r>
    </w:p>
    <w:p w14:paraId="6AC8208D">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B15E5"/>
    <w:multiLevelType w:val="singleLevel"/>
    <w:tmpl w:val="84AB15E5"/>
    <w:lvl w:ilvl="0" w:tentative="0">
      <w:start w:val="5"/>
      <w:numFmt w:val="chineseCounting"/>
      <w:suff w:val="space"/>
      <w:lvlText w:val="第%1章"/>
      <w:lvlJc w:val="left"/>
      <w:rPr>
        <w:rFonts w:hint="eastAsia"/>
      </w:rPr>
    </w:lvl>
  </w:abstractNum>
  <w:abstractNum w:abstractNumId="1">
    <w:nsid w:val="00000001"/>
    <w:multiLevelType w:val="multilevel"/>
    <w:tmpl w:val="00000001"/>
    <w:lvl w:ilvl="0" w:tentative="0">
      <w:start w:val="1"/>
      <w:numFmt w:val="japaneseCounting"/>
      <w:pStyle w:val="2"/>
      <w:lvlText w:val="第%1章"/>
      <w:lvlJc w:val="left"/>
      <w:pPr>
        <w:tabs>
          <w:tab w:val="left" w:pos="9497"/>
        </w:tabs>
        <w:ind w:left="9497" w:hanging="1275"/>
      </w:pPr>
      <w:rPr>
        <w:rFonts w:hint="default"/>
        <w:b/>
        <w:sz w:val="32"/>
        <w:szCs w:val="32"/>
      </w:rPr>
    </w:lvl>
    <w:lvl w:ilvl="1" w:tentative="0">
      <w:start w:val="1"/>
      <w:numFmt w:val="japaneseCounting"/>
      <w:lvlText w:val="%2、"/>
      <w:lvlJc w:val="left"/>
      <w:pPr>
        <w:tabs>
          <w:tab w:val="left" w:pos="1892"/>
        </w:tabs>
        <w:ind w:left="1920"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95C1B"/>
    <w:rsid w:val="6CA95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1 Ctrl+1"/>
    <w:basedOn w:val="2"/>
    <w:next w:val="6"/>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6">
    <w:name w:val="!我的正文 Ctr+Q"/>
    <w:basedOn w:val="1"/>
    <w:qFormat/>
    <w:uiPriority w:val="0"/>
    <w:pPr>
      <w:adjustRightInd w:val="0"/>
      <w:snapToGrid w:val="0"/>
      <w:spacing w:line="360" w:lineRule="auto"/>
      <w:ind w:firstLine="480" w:firstLineChars="200"/>
    </w:pPr>
    <w:rPr>
      <w:rFonts w:ascii="Arial" w:hAnsi="Arial"/>
      <w:szCs w:val="21"/>
    </w:rPr>
  </w:style>
  <w:style w:type="paragraph" w:styleId="7">
    <w:name w:val="List Paragraph"/>
    <w:basedOn w:val="1"/>
    <w:qFormat/>
    <w:uiPriority w:val="0"/>
    <w:pPr>
      <w:ind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2026-05-27T09:52:00Z</dcterms:created>
  <dc:creator>汪宪宜</dc:creator>
  <cp:lastModifiedBy>汪宪宜</cp:lastModifiedBy>
  <dcterms:modified xsi:type="dcterms:W3CDTF">2026-05-27T09:52:21Z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440D714D1FB04983A4EAB66D988B254F_11</vt:lpwstr>
  </property>
  <property fmtid="{D5CDD505-2E9C-101B-9397-08002B2CF9AE}" pid="4" name="KSOTemplateDocerSaveRecord">
    <vt:lpwstr>eyJoZGlkIjoiZWUyOTQ1NDM2Zjc0YjU0MjZhMWI3YTAyMzgxNTM2MDQiLCJ1c2VySWQiOiI0NjEyMTI0ODEifQ==</vt:lpwstr>
  </property>
</Properties>
</file>