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86724">
      <w:pPr>
        <w:spacing w:line="360" w:lineRule="auto"/>
        <w:jc w:val="center"/>
        <w:outlineLvl w:val="0"/>
        <w:rPr>
          <w:rFonts w:hint="eastAsia"/>
        </w:rPr>
      </w:pPr>
      <w:bookmarkStart w:id="0" w:name="_Toc9596"/>
      <w:r>
        <w:rPr>
          <w:rFonts w:hint="eastAsia"/>
          <w:b/>
          <w:sz w:val="32"/>
          <w:lang w:eastAsia="zh-CN"/>
        </w:rPr>
        <w:t>附件</w:t>
      </w:r>
      <w:r>
        <w:rPr>
          <w:rFonts w:hint="eastAsia"/>
          <w:b/>
          <w:sz w:val="32"/>
        </w:rPr>
        <w:t xml:space="preserve"> 采购需求</w:t>
      </w:r>
      <w:bookmarkEnd w:id="0"/>
    </w:p>
    <w:p w14:paraId="56E18F4D">
      <w:pPr>
        <w:outlineLvl w:val="1"/>
        <w:rPr>
          <w:rFonts w:ascii="宋体" w:hAnsi="宋体"/>
          <w:b/>
        </w:rPr>
      </w:pPr>
      <w:bookmarkStart w:id="1" w:name="_Toc11247"/>
      <w:bookmarkStart w:id="2" w:name="_Toc8025"/>
      <w:bookmarkStart w:id="3" w:name="_Toc20993"/>
      <w:bookmarkStart w:id="4" w:name="_Toc553"/>
      <w:bookmarkStart w:id="5" w:name="_Toc22987"/>
      <w:bookmarkStart w:id="6" w:name="_Toc10989"/>
      <w:bookmarkStart w:id="7" w:name="_Toc10062"/>
      <w:bookmarkStart w:id="8" w:name="_Toc15170"/>
      <w:bookmarkStart w:id="9" w:name="_Toc17276"/>
      <w:r>
        <w:rPr>
          <w:rFonts w:hint="eastAsia" w:ascii="宋体" w:hAnsi="宋体"/>
          <w:b/>
        </w:rPr>
        <w:t>一、要求：</w:t>
      </w:r>
      <w:r>
        <w:rPr>
          <w:rFonts w:hint="eastAsia"/>
          <w:b/>
        </w:rPr>
        <w:t>以下条款如投标人参与投标，视为投标人自动响应。</w:t>
      </w:r>
      <w:bookmarkEnd w:id="1"/>
      <w:bookmarkEnd w:id="2"/>
      <w:bookmarkEnd w:id="3"/>
      <w:bookmarkEnd w:id="4"/>
      <w:bookmarkEnd w:id="5"/>
      <w:bookmarkEnd w:id="6"/>
      <w:bookmarkEnd w:id="7"/>
      <w:bookmarkEnd w:id="8"/>
      <w:bookmarkEnd w:id="9"/>
    </w:p>
    <w:p w14:paraId="6F23DCEF">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53525773">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6C772BCF">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032A51B7">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10771774">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658979D3">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0384A3AA">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北城院区为1.2%；如后期甲方与SPD服务商约定的服务费率发生变动，以甲方与SPD服务商签订合同约定的服务费率为准）。如乙方不予配合，甲方有权终止与乙方的医用物资供应关系或选择备选医用物资中标人。</w:t>
      </w:r>
    </w:p>
    <w:p w14:paraId="31F032E5">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3C0E1B2D">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0" w:name="_Hlk100612830"/>
      <w:r>
        <w:rPr>
          <w:rFonts w:hint="eastAsia"/>
          <w:b/>
          <w:color w:val="000000"/>
        </w:rPr>
        <w:t>如不提供的评标委员会</w:t>
      </w:r>
      <w:bookmarkEnd w:id="10"/>
      <w:r>
        <w:rPr>
          <w:rFonts w:hint="eastAsia"/>
          <w:b/>
          <w:color w:val="000000"/>
        </w:rPr>
        <w:t>有权否决其投标</w:t>
      </w:r>
      <w:r>
        <w:rPr>
          <w:rFonts w:hint="eastAsia" w:ascii="宋体" w:hAnsi="宋体"/>
          <w:b/>
          <w:color w:val="000000"/>
        </w:rPr>
        <w:t>。</w:t>
      </w:r>
    </w:p>
    <w:p w14:paraId="2EFBEA9B">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091F34CA">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5A9BC949">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13F61FDC">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296583CA">
      <w:pPr>
        <w:ind w:firstLine="482" w:firstLineChars="200"/>
        <w:rPr>
          <w:rFonts w:hint="eastAsia" w:ascii="宋体" w:hAnsi="宋体"/>
          <w:b/>
          <w:color w:val="000000"/>
        </w:rPr>
      </w:pPr>
      <w:r>
        <w:rPr>
          <w:rFonts w:hint="eastAsia" w:ascii="宋体" w:hAnsi="宋体"/>
          <w:b/>
          <w:color w:val="000000"/>
        </w:rPr>
        <w:br w:type="textWrapping"/>
      </w:r>
      <w:r>
        <w:rPr>
          <w:rFonts w:hint="eastAsia" w:ascii="宋体" w:hAnsi="宋体"/>
          <w:b/>
          <w:color w:val="000000"/>
        </w:rPr>
        <w:t xml:space="preserve"> </w:t>
      </w:r>
    </w:p>
    <w:p w14:paraId="257C1792">
      <w:pPr>
        <w:pStyle w:val="3"/>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36254A96">
      <w:pPr>
        <w:wordWrap w:val="0"/>
        <w:spacing w:line="360" w:lineRule="auto"/>
        <w:jc w:val="left"/>
        <w:rPr>
          <w:rFonts w:hint="eastAsia" w:ascii="黑体" w:hAnsi="黑体" w:eastAsia="黑体"/>
          <w:bCs/>
          <w:sz w:val="21"/>
          <w:szCs w:val="21"/>
        </w:rPr>
      </w:pPr>
      <w:r>
        <w:rPr>
          <w:rFonts w:hint="eastAsia" w:ascii="宋体" w:hAnsi="宋体"/>
          <w:b/>
          <w:color w:val="000000"/>
        </w:rPr>
        <w:t>三、主要技术参数</w:t>
      </w:r>
    </w:p>
    <w:p w14:paraId="59B571FA">
      <w:pPr>
        <w:keepNext w:val="0"/>
        <w:keepLines w:val="0"/>
        <w:widowControl w:val="0"/>
        <w:numPr>
          <w:ilvl w:val="0"/>
          <w:numId w:val="1"/>
        </w:numPr>
        <w:suppressLineNumbers w:val="0"/>
        <w:wordWrap w:val="0"/>
        <w:spacing w:before="0" w:beforeAutospacing="0" w:after="0" w:afterAutospacing="0"/>
        <w:ind w:left="0" w:right="0" w:firstLine="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本项目为Lisa</w:t>
      </w:r>
      <w:r>
        <w:rPr>
          <w:rFonts w:hint="eastAsia" w:ascii="宋体" w:hAnsi="宋体" w:eastAsia="宋体" w:cs="宋体"/>
          <w:kern w:val="2"/>
          <w:sz w:val="24"/>
          <w:szCs w:val="24"/>
          <w:lang w:val="en-US" w:eastAsia="zh-CN" w:bidi="ar"/>
        </w:rPr>
        <w:t>钬激光手术系统</w:t>
      </w:r>
      <w:r>
        <w:rPr>
          <w:rFonts w:hint="eastAsia" w:ascii="宋体" w:hAnsi="宋体" w:eastAsia="宋体" w:cs="宋体"/>
          <w:bCs/>
          <w:kern w:val="2"/>
          <w:sz w:val="24"/>
          <w:szCs w:val="24"/>
          <w:lang w:val="en-US" w:eastAsia="zh-CN" w:bidi="ar"/>
        </w:rPr>
        <w:t>维修维保，具体设备明细如下表：</w:t>
      </w:r>
    </w:p>
    <w:tbl>
      <w:tblPr>
        <w:tblStyle w:val="5"/>
        <w:tblW w:w="36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873"/>
        <w:gridCol w:w="1668"/>
        <w:gridCol w:w="1787"/>
      </w:tblGrid>
      <w:tr w14:paraId="42F0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tcBorders>
              <w:top w:val="single" w:color="auto" w:sz="4" w:space="0"/>
              <w:left w:val="single" w:color="auto" w:sz="4" w:space="0"/>
              <w:bottom w:val="single" w:color="auto" w:sz="4" w:space="0"/>
              <w:right w:val="single" w:color="auto" w:sz="4" w:space="0"/>
            </w:tcBorders>
            <w:noWrap w:val="0"/>
            <w:vAlign w:val="center"/>
          </w:tcPr>
          <w:p w14:paraId="29D90F8C">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序号</w:t>
            </w:r>
          </w:p>
        </w:tc>
        <w:tc>
          <w:tcPr>
            <w:tcW w:w="1502" w:type="pct"/>
            <w:tcBorders>
              <w:top w:val="single" w:color="auto" w:sz="4" w:space="0"/>
              <w:left w:val="nil"/>
              <w:bottom w:val="single" w:color="auto" w:sz="4" w:space="0"/>
              <w:right w:val="single" w:color="auto" w:sz="4" w:space="0"/>
            </w:tcBorders>
            <w:noWrap w:val="0"/>
            <w:vAlign w:val="center"/>
          </w:tcPr>
          <w:p w14:paraId="567D8B02">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名称</w:t>
            </w:r>
          </w:p>
        </w:tc>
        <w:tc>
          <w:tcPr>
            <w:tcW w:w="1338" w:type="pct"/>
            <w:tcBorders>
              <w:top w:val="single" w:color="auto" w:sz="4" w:space="0"/>
              <w:left w:val="nil"/>
              <w:bottom w:val="single" w:color="auto" w:sz="4" w:space="0"/>
              <w:right w:val="single" w:color="auto" w:sz="4" w:space="0"/>
            </w:tcBorders>
            <w:noWrap w:val="0"/>
            <w:vAlign w:val="center"/>
          </w:tcPr>
          <w:p w14:paraId="40E92E82">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型号</w:t>
            </w:r>
          </w:p>
        </w:tc>
        <w:tc>
          <w:tcPr>
            <w:tcW w:w="1433" w:type="pct"/>
            <w:tcBorders>
              <w:top w:val="single" w:color="auto" w:sz="4" w:space="0"/>
              <w:left w:val="nil"/>
              <w:bottom w:val="single" w:color="auto" w:sz="4" w:space="0"/>
              <w:right w:val="single" w:color="auto" w:sz="4" w:space="0"/>
            </w:tcBorders>
            <w:noWrap w:val="0"/>
            <w:vAlign w:val="center"/>
          </w:tcPr>
          <w:p w14:paraId="496BFA7A">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维保形式</w:t>
            </w:r>
          </w:p>
        </w:tc>
      </w:tr>
      <w:tr w14:paraId="379D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tcBorders>
              <w:top w:val="single" w:color="auto" w:sz="4" w:space="0"/>
              <w:left w:val="single" w:color="auto" w:sz="4" w:space="0"/>
              <w:bottom w:val="single" w:color="auto" w:sz="4" w:space="0"/>
              <w:right w:val="single" w:color="auto" w:sz="4" w:space="0"/>
            </w:tcBorders>
            <w:noWrap w:val="0"/>
            <w:vAlign w:val="center"/>
          </w:tcPr>
          <w:p w14:paraId="046657A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w:t>
            </w:r>
          </w:p>
        </w:tc>
        <w:tc>
          <w:tcPr>
            <w:tcW w:w="1502" w:type="pct"/>
            <w:tcBorders>
              <w:top w:val="single" w:color="auto" w:sz="4" w:space="0"/>
              <w:left w:val="nil"/>
              <w:bottom w:val="single" w:color="auto" w:sz="4" w:space="0"/>
              <w:right w:val="single" w:color="auto" w:sz="4" w:space="0"/>
            </w:tcBorders>
            <w:noWrap w:val="0"/>
            <w:vAlign w:val="center"/>
          </w:tcPr>
          <w:p w14:paraId="439C34F4">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钬激光手术系统</w:t>
            </w:r>
          </w:p>
        </w:tc>
        <w:tc>
          <w:tcPr>
            <w:tcW w:w="1338" w:type="pct"/>
            <w:tcBorders>
              <w:top w:val="single" w:color="auto" w:sz="4" w:space="0"/>
              <w:left w:val="nil"/>
              <w:bottom w:val="single" w:color="auto" w:sz="4" w:space="0"/>
              <w:right w:val="single" w:color="auto" w:sz="4" w:space="0"/>
            </w:tcBorders>
            <w:noWrap w:val="0"/>
            <w:vAlign w:val="center"/>
          </w:tcPr>
          <w:p w14:paraId="079EC62A">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Sphinx100</w:t>
            </w:r>
          </w:p>
        </w:tc>
        <w:tc>
          <w:tcPr>
            <w:tcW w:w="1433" w:type="pct"/>
            <w:tcBorders>
              <w:top w:val="single" w:color="auto" w:sz="4" w:space="0"/>
              <w:left w:val="nil"/>
              <w:bottom w:val="single" w:color="auto" w:sz="4" w:space="0"/>
              <w:right w:val="single" w:color="auto" w:sz="4" w:space="0"/>
            </w:tcBorders>
            <w:noWrap w:val="0"/>
            <w:vAlign w:val="center"/>
          </w:tcPr>
          <w:p w14:paraId="092B323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全保</w:t>
            </w:r>
          </w:p>
        </w:tc>
      </w:tr>
    </w:tbl>
    <w:p w14:paraId="34CF878C">
      <w:pPr>
        <w:keepNext w:val="0"/>
        <w:keepLines w:val="0"/>
        <w:widowControl w:val="0"/>
        <w:numPr>
          <w:ilvl w:val="0"/>
          <w:numId w:val="1"/>
        </w:numPr>
        <w:suppressLineNumbers w:val="0"/>
        <w:wordWrap w:val="0"/>
        <w:spacing w:before="0" w:beforeAutospacing="0" w:after="0" w:afterAutospacing="0"/>
        <w:ind w:left="0" w:right="0" w:firstLine="0"/>
        <w:jc w:val="left"/>
        <w:rPr>
          <w:rFonts w:hint="eastAsia" w:ascii="宋体" w:hAnsi="宋体" w:eastAsia="宋体" w:cs="宋体"/>
          <w:bCs/>
          <w:kern w:val="2"/>
          <w:sz w:val="24"/>
          <w:szCs w:val="24"/>
        </w:rPr>
      </w:pPr>
      <w:r>
        <w:rPr>
          <w:rFonts w:hint="eastAsia" w:ascii="宋体" w:hAnsi="宋体" w:eastAsia="宋体" w:cs="宋体"/>
          <w:b w:val="0"/>
          <w:bCs/>
          <w:kern w:val="2"/>
          <w:sz w:val="24"/>
          <w:szCs w:val="24"/>
          <w:lang w:val="en-US" w:eastAsia="zh-CN" w:bidi="ar"/>
        </w:rPr>
        <w:t>全保</w:t>
      </w:r>
      <w:r>
        <w:rPr>
          <w:rFonts w:hint="eastAsia" w:ascii="宋体" w:hAnsi="宋体" w:eastAsia="宋体" w:cs="宋体"/>
          <w:bCs/>
          <w:kern w:val="2"/>
          <w:sz w:val="24"/>
          <w:szCs w:val="24"/>
          <w:lang w:val="en-US" w:eastAsia="zh-CN" w:bidi="ar"/>
        </w:rPr>
        <w:t>（服务+配件+定期维保）所有配件免费；</w:t>
      </w:r>
    </w:p>
    <w:p w14:paraId="676748EE">
      <w:pPr>
        <w:keepNext w:val="0"/>
        <w:keepLines w:val="0"/>
        <w:widowControl w:val="0"/>
        <w:numPr>
          <w:ilvl w:val="0"/>
          <w:numId w:val="1"/>
        </w:numPr>
        <w:suppressLineNumbers w:val="0"/>
        <w:wordWrap w:val="0"/>
        <w:spacing w:before="0" w:beforeAutospacing="0" w:after="0" w:afterAutospacing="0"/>
        <w:ind w:left="0" w:right="0" w:firstLine="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提供全程技术及常规配件支持；</w:t>
      </w:r>
    </w:p>
    <w:p w14:paraId="3B044DB0">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4、24小时×365天技术电话支持；</w:t>
      </w:r>
    </w:p>
    <w:p w14:paraId="78933606">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5、接到医院报修，工程师须在24小时内到达现场；</w:t>
      </w:r>
    </w:p>
    <w:p w14:paraId="590BE83F">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6、保证年开机率在9</w:t>
      </w:r>
      <w:bookmarkStart w:id="11" w:name="_GoBack"/>
      <w:bookmarkEnd w:id="11"/>
      <w:r>
        <w:rPr>
          <w:rFonts w:hint="eastAsia" w:ascii="宋体" w:hAnsi="宋体" w:eastAsia="宋体" w:cs="宋体"/>
          <w:bCs/>
          <w:kern w:val="2"/>
          <w:sz w:val="24"/>
          <w:szCs w:val="24"/>
          <w:lang w:val="en-US" w:eastAsia="zh-CN" w:bidi="ar"/>
        </w:rPr>
        <w:t>5%以上，若保修期内设备开机率低于95%，每超过1天延保3天；</w:t>
      </w:r>
    </w:p>
    <w:p w14:paraId="3960F209">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7、根据合同每季度提供≥1次预防性保养及巡检，保养、巡检后留记录交科室存档；</w:t>
      </w:r>
    </w:p>
    <w:p w14:paraId="2733DBBA">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8、提供设备质量保证承诺函，符合国家相关质控标准；</w:t>
      </w:r>
    </w:p>
    <w:p w14:paraId="78E4831B">
      <w:pPr>
        <w:keepNext w:val="0"/>
        <w:keepLines w:val="0"/>
        <w:widowControl w:val="0"/>
        <w:suppressLineNumbers w:val="0"/>
        <w:wordWrap w:val="0"/>
        <w:spacing w:before="0" w:beforeAutospacing="0" w:after="0" w:afterAutospacing="0"/>
        <w:ind w:left="0" w:right="0"/>
        <w:jc w:val="left"/>
        <w:rPr>
          <w:rFonts w:hint="default" w:ascii="Calibri" w:hAnsi="Calibri" w:eastAsia="宋体" w:cs="Times New Roman"/>
          <w:kern w:val="2"/>
          <w:sz w:val="21"/>
          <w:szCs w:val="21"/>
        </w:rPr>
      </w:pPr>
      <w:r>
        <w:rPr>
          <w:rFonts w:hint="eastAsia" w:ascii="宋体" w:hAnsi="宋体" w:eastAsia="宋体" w:cs="宋体"/>
          <w:bCs/>
          <w:kern w:val="2"/>
          <w:sz w:val="24"/>
          <w:szCs w:val="24"/>
          <w:lang w:val="en-US" w:eastAsia="zh-CN" w:bidi="ar"/>
        </w:rPr>
        <w:t>9、提供驻点工程师1名，要求为有社保证明的正式员工。</w:t>
      </w:r>
    </w:p>
    <w:p w14:paraId="0D9CB3C7">
      <w:r>
        <w:rPr>
          <w:rFonts w:hint="eastAsia" w:ascii="宋体" w:hAnsi="宋体" w:eastAsia="宋体" w:cs="宋体"/>
          <w:b/>
          <w:sz w:val="24"/>
          <w:szCs w:val="24"/>
        </w:rPr>
        <w:t>备注：以上服务内容，必须完全响应，否则按无效标处理。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34068"/>
    <w:multiLevelType w:val="multilevel"/>
    <w:tmpl w:val="B713406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102E8"/>
    <w:rsid w:val="6A78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黑体" w:eastAsia="仿宋_GB2312"/>
      <w:sz w:val="28"/>
    </w:rPr>
  </w:style>
  <w:style w:type="paragraph" w:styleId="3">
    <w:name w:val="Body Text First Indent 2"/>
    <w:basedOn w:val="2"/>
    <w:qFormat/>
    <w:uiPriority w:val="0"/>
    <w:pPr>
      <w:spacing w:after="120"/>
      <w:ind w:left="420" w:leftChars="200" w:firstLine="420" w:firstLineChars="200"/>
    </w:pPr>
    <w:rPr>
      <w:sz w:val="21"/>
      <w:szCs w:val="24"/>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1413</Words>
  <Characters>1454</Characters>
  <Lines>0</Lines>
  <Paragraphs>0</Paragraphs>
  <TotalTime>0</TotalTime>
  <ScaleCrop>false</ScaleCrop>
  <LinksUpToDate>false</LinksUpToDate>
  <CharactersWithSpaces>1461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2026-06-09T07:07:00Z</dcterms:created>
  <dc:creator>Administrator</dc:creator>
  <cp:lastModifiedBy>Administrator</cp:lastModifiedBy>
  <dcterms:modified xsi:type="dcterms:W3CDTF">2026-06-16T01:46:39Z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eyJoZGlkIjoiOWY4MDNjZmJiZmMxMzNkZTI1NmY4ZGM5ZTE5NDM1NmMiLCJ1c2VySWQiOiIzOTczODgwOTIifQ==</vt:lpwstr>
  </property>
  <property fmtid="{D5CDD505-2E9C-101B-9397-08002B2CF9AE}" pid="4" name="ICV">
    <vt:lpwstr>F0A5B3245AE94704A76EFFEFC32572F6_12</vt:lpwstr>
  </property>
</Properties>
</file>