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62092">
      <w:pPr>
        <w:pStyle w:val="5"/>
        <w:numPr>
          <w:ilvl w:val="0"/>
          <w:numId w:val="0"/>
        </w:numPr>
        <w:spacing w:before="240" w:after="240"/>
        <w:ind w:left="2693" w:hanging="1275"/>
        <w:rPr>
          <w:rFonts w:hint="eastAsia" w:ascii="宋体" w:hAnsi="宋体" w:eastAsia="宋体"/>
          <w:sz w:val="32"/>
          <w:szCs w:val="32"/>
          <w:highlight w:val="none"/>
        </w:rPr>
      </w:pPr>
      <w:r>
        <w:rPr>
          <w:rFonts w:hint="eastAsia" w:ascii="宋体" w:hAnsi="宋体" w:eastAsia="宋体"/>
          <w:sz w:val="32"/>
          <w:szCs w:val="32"/>
          <w:highlight w:val="none"/>
        </w:rPr>
        <w:t>服务内容</w:t>
      </w:r>
    </w:p>
    <w:p w14:paraId="44614585">
      <w:pPr>
        <w:jc w:val="left"/>
        <w:rPr>
          <w:rFonts w:hint="eastAsia" w:ascii="宋体" w:hAnsi="宋体"/>
          <w:color w:val="333333"/>
          <w:highlight w:val="none"/>
          <w:shd w:val="clear" w:color="auto" w:fill="FFFFFF"/>
        </w:rPr>
      </w:pPr>
      <w:bookmarkStart w:id="0" w:name="_Toc173030865"/>
      <w:bookmarkEnd w:id="0"/>
      <w:bookmarkStart w:id="1" w:name="_Toc173030863"/>
      <w:bookmarkEnd w:id="1"/>
      <w:bookmarkStart w:id="2" w:name="_Toc173030862"/>
      <w:bookmarkEnd w:id="2"/>
      <w:bookmarkStart w:id="3" w:name="_Toc173030864"/>
      <w:bookmarkEnd w:id="3"/>
    </w:p>
    <w:p w14:paraId="377D4659">
      <w:pPr>
        <w:spacing w:line="360" w:lineRule="auto"/>
        <w:jc w:val="left"/>
        <w:rPr>
          <w:rFonts w:hint="eastAsia" w:ascii="宋体" w:hAnsi="宋体"/>
          <w:color w:val="333333"/>
          <w:highlight w:val="none"/>
          <w:shd w:val="clear" w:color="auto" w:fill="FFFFFF"/>
        </w:rPr>
      </w:pPr>
      <w:r>
        <w:rPr>
          <w:rFonts w:hint="eastAsia" w:ascii="宋体" w:hAnsi="宋体"/>
          <w:color w:val="333333"/>
          <w:highlight w:val="none"/>
          <w:shd w:val="clear" w:color="auto" w:fill="FFFFFF"/>
        </w:rPr>
        <w:t>《实用防盲技术》由安徽省卫生和健康委员会主管、中国科学技术大学附属第一医院（安徽省立医院）主办。本刊是眼科专业学术性期刊。</w:t>
      </w:r>
    </w:p>
    <w:p w14:paraId="7B6DC623">
      <w:pPr>
        <w:spacing w:line="360" w:lineRule="auto"/>
        <w:jc w:val="left"/>
        <w:rPr>
          <w:rFonts w:ascii="宋体" w:hAnsi="宋体"/>
          <w:color w:val="333333"/>
          <w:highlight w:val="none"/>
          <w:shd w:val="clear" w:color="auto" w:fill="FFFFFF"/>
        </w:rPr>
      </w:pPr>
      <w:r>
        <w:rPr>
          <w:rFonts w:hint="eastAsia" w:ascii="宋体" w:hAnsi="宋体"/>
          <w:color w:val="333333"/>
          <w:highlight w:val="none"/>
          <w:shd w:val="clear" w:color="auto" w:fill="FFFFFF"/>
        </w:rPr>
        <w:t>技术参数及要求：</w:t>
      </w:r>
      <w:r>
        <w:rPr>
          <w:rFonts w:hint="eastAsia" w:ascii="宋体" w:hAnsi="宋体"/>
          <w:color w:val="333333"/>
          <w:highlight w:val="none"/>
        </w:rPr>
        <w:br w:type="textWrapping"/>
      </w:r>
      <w:r>
        <w:rPr>
          <w:rFonts w:hint="eastAsia" w:ascii="宋体" w:hAnsi="宋体"/>
          <w:color w:val="333333"/>
          <w:highlight w:val="none"/>
          <w:shd w:val="clear" w:color="auto" w:fill="FFFFFF"/>
        </w:rPr>
        <w:t>1.印刷内容：</w:t>
      </w:r>
      <w:bookmarkStart w:id="4" w:name="OLE_LINK15"/>
      <w:bookmarkStart w:id="5" w:name="OLE_LINK16"/>
      <w:r>
        <w:rPr>
          <w:rFonts w:hint="eastAsia" w:ascii="宋体" w:hAnsi="宋体"/>
          <w:color w:val="333333"/>
          <w:highlight w:val="none"/>
          <w:shd w:val="clear" w:color="auto" w:fill="FFFFFF"/>
        </w:rPr>
        <w:t>《实用防盲技术》</w:t>
      </w:r>
      <w:bookmarkEnd w:id="4"/>
      <w:bookmarkEnd w:id="5"/>
      <w:r>
        <w:rPr>
          <w:rFonts w:hint="eastAsia" w:ascii="宋体" w:hAnsi="宋体"/>
          <w:color w:val="333333"/>
          <w:highlight w:val="none"/>
          <w:shd w:val="clear" w:color="auto" w:fill="FFFFFF"/>
        </w:rPr>
        <w:t>2026年度—2028年度期刊印刷服务。《实用防盲技术》杂志为季刊，</w:t>
      </w:r>
      <w:r>
        <w:rPr>
          <w:rFonts w:hint="eastAsia" w:ascii="宋体" w:hAnsi="宋体"/>
          <w:color w:val="333333"/>
          <w:highlight w:val="none"/>
          <w:shd w:val="clear" w:color="auto" w:fill="FFFFFF"/>
          <w:lang w:val="en-US" w:eastAsia="zh-CN"/>
        </w:rPr>
        <w:t>本次采购</w:t>
      </w:r>
      <w:r>
        <w:rPr>
          <w:rFonts w:hint="eastAsia" w:ascii="宋体" w:hAnsi="宋体"/>
          <w:color w:val="333333"/>
          <w:highlight w:val="none"/>
          <w:shd w:val="clear" w:color="auto" w:fill="FFFFFF"/>
        </w:rPr>
        <w:t>2026年第3期、第4期、2027年第1期、第2期、第3期、第4期，2028年第1期、第2期、第3期、第4期，共10期，每期200本。　　</w:t>
      </w:r>
      <w:r>
        <w:rPr>
          <w:rFonts w:hint="eastAsia" w:ascii="宋体" w:hAnsi="宋体"/>
          <w:color w:val="333333"/>
          <w:highlight w:val="none"/>
        </w:rPr>
        <w:br w:type="textWrapping"/>
      </w:r>
      <w:r>
        <w:rPr>
          <w:rFonts w:hint="eastAsia" w:ascii="宋体" w:hAnsi="宋体"/>
          <w:color w:val="333333"/>
          <w:highlight w:val="none"/>
          <w:shd w:val="clear" w:color="auto" w:fill="FFFFFF"/>
        </w:rPr>
        <w:t>2.印刷规格：封面 200g铜版纸覆亮膜（4P）、内页105g铜版（48P）、骑马钉装订、16开、内文黑白印刷，封面彩色印刷，数量每期</w:t>
      </w:r>
      <w:r>
        <w:rPr>
          <w:rFonts w:hint="eastAsia" w:ascii="宋体" w:hAnsi="宋体"/>
          <w:color w:val="333333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/>
          <w:color w:val="333333"/>
          <w:highlight w:val="none"/>
          <w:shd w:val="clear" w:color="auto" w:fill="FFFFFF"/>
        </w:rPr>
        <w:t>00本。　　</w:t>
      </w:r>
      <w:r>
        <w:rPr>
          <w:rFonts w:hint="eastAsia" w:ascii="宋体" w:hAnsi="宋体"/>
          <w:color w:val="333333"/>
          <w:highlight w:val="none"/>
          <w:shd w:val="clear" w:color="auto" w:fill="FFFFFF"/>
        </w:rPr>
        <w:br w:type="textWrapping"/>
      </w:r>
      <w:r>
        <w:rPr>
          <w:rFonts w:hint="eastAsia" w:ascii="宋体" w:hAnsi="宋体"/>
          <w:color w:val="333333"/>
          <w:highlight w:val="none"/>
          <w:shd w:val="clear" w:color="auto" w:fill="FFFFFF"/>
        </w:rPr>
        <w:t>3.质量标准：确保印刷质量达到国家相关行业标准，文字清晰、图像鲜明、装订牢固。　　</w:t>
      </w:r>
      <w:r>
        <w:rPr>
          <w:rFonts w:hint="eastAsia" w:ascii="宋体" w:hAnsi="宋体"/>
          <w:color w:val="333333"/>
          <w:highlight w:val="none"/>
        </w:rPr>
        <w:br w:type="textWrapping"/>
      </w:r>
      <w:r>
        <w:rPr>
          <w:rFonts w:hint="eastAsia" w:ascii="宋体" w:hAnsi="宋体"/>
          <w:color w:val="333333"/>
          <w:highlight w:val="none"/>
          <w:shd w:val="clear" w:color="auto" w:fill="FFFFFF"/>
        </w:rPr>
        <w:t>4.交货服务：送货，需送客户指定地点，不限于一处。需将刊物配送至编辑部办公室（省立医院中区）及中国邮政合肥邮件处理中心。　</w:t>
      </w:r>
      <w:r>
        <w:rPr>
          <w:rFonts w:hint="eastAsia" w:ascii="宋体" w:hAnsi="宋体"/>
          <w:color w:val="333333"/>
          <w:highlight w:val="none"/>
        </w:rPr>
        <w:br w:type="textWrapping"/>
      </w:r>
      <w:r>
        <w:rPr>
          <w:rFonts w:hint="eastAsia" w:ascii="宋体" w:hAnsi="宋体"/>
          <w:color w:val="333333"/>
          <w:highlight w:val="none"/>
          <w:shd w:val="clear" w:color="auto" w:fill="FFFFFF"/>
        </w:rPr>
        <w:t>5.其他要求：杂志正式出版前，需要按编辑部提供的内容打印一份校稿送至编辑部校对修改，根据校对情况一般需要提供打印三次校稿。具备良好的售后服务体系，能够及时响应并解决可能出现的问题。杂志的印刷前期流程服务比较重要，必须有一位固定专员提供杂志在印前、印刷、装订、运输等环节的全程跟单服务。</w:t>
      </w:r>
    </w:p>
    <w:p w14:paraId="5D827F9F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japaneseCounting"/>
      <w:pStyle w:val="2"/>
      <w:lvlText w:val="第%1章"/>
      <w:lvlJc w:val="left"/>
      <w:pPr>
        <w:tabs>
          <w:tab w:val="left" w:pos="8505"/>
        </w:tabs>
        <w:ind w:left="8505" w:hanging="1275"/>
      </w:pPr>
      <w:rPr>
        <w:rFonts w:hint="default"/>
        <w:b/>
        <w:sz w:val="32"/>
        <w:szCs w:val="32"/>
      </w:rPr>
    </w:lvl>
    <w:lvl w:ilvl="1" w:tentative="0">
      <w:start w:val="1"/>
      <w:numFmt w:val="japaneseCounting"/>
      <w:lvlText w:val="%2、"/>
      <w:lvlJc w:val="left"/>
      <w:pPr>
        <w:tabs>
          <w:tab w:val="left" w:pos="900"/>
        </w:tabs>
        <w:ind w:left="900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5D"/>
    <w:rsid w:val="0082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2693"/>
      </w:tabs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!标题1 Ctrl+1"/>
    <w:basedOn w:val="2"/>
    <w:next w:val="6"/>
    <w:qFormat/>
    <w:uiPriority w:val="0"/>
    <w:pPr>
      <w:keepNext w:val="0"/>
      <w:keepLines w:val="0"/>
      <w:pageBreakBefore/>
      <w:tabs>
        <w:tab w:val="left" w:pos="1800"/>
      </w:tabs>
      <w:snapToGrid w:val="0"/>
      <w:spacing w:before="312" w:beforeLines="100" w:after="312" w:afterLines="100" w:line="240" w:lineRule="auto"/>
      <w:jc w:val="center"/>
      <w:textAlignment w:val="auto"/>
    </w:pPr>
    <w:rPr>
      <w:rFonts w:ascii="Arial" w:hAnsi="Arial" w:eastAsia="黑体"/>
      <w:bCs/>
      <w:kern w:val="2"/>
      <w:szCs w:val="44"/>
    </w:rPr>
  </w:style>
  <w:style w:type="paragraph" w:customStyle="1" w:styleId="6">
    <w:name w:val="!我的正文 Ctr+Q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Arial" w:hAnsi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2026-07-31T13:10:00Z</dcterms:created>
  <dc:creator>w</dc:creator>
  <cp:lastModifiedBy>w</cp:lastModifiedBy>
  <dcterms:modified xsi:type="dcterms:W3CDTF">2026-07-31T13:10:54Z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32EC10436B1F46F99849896BD0A59FFA_11</vt:lpwstr>
  </property>
  <property fmtid="{D5CDD505-2E9C-101B-9397-08002B2CF9AE}" pid="4" name="KSOTemplateDocerSaveRecord">
    <vt:lpwstr>eyJoZGlkIjoiZWUyOTQ1NDM2Zjc0YjU0MjZhMWI3YTAyMzgxNTM2MDQiLCJ1c2VySWQiOiI0NjEyMTI0ODEifQ==</vt:lpwstr>
  </property>
</Properties>
</file>