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关于举办2</w:t>
      </w:r>
      <w:r>
        <w:rPr>
          <w:b/>
          <w:bCs/>
          <w:sz w:val="36"/>
          <w:szCs w:val="36"/>
        </w:rPr>
        <w:t>022</w:t>
      </w:r>
      <w:r>
        <w:rPr>
          <w:rFonts w:hint="eastAsia"/>
          <w:b/>
          <w:bCs/>
          <w:sz w:val="36"/>
          <w:szCs w:val="36"/>
        </w:rPr>
        <w:t>年护士长能力提升暨护理质量</w:t>
      </w:r>
    </w:p>
    <w:p>
      <w:pPr>
        <w:ind w:firstLine="486"/>
        <w:jc w:val="center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与安全大会的通知</w:t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院本部、各分院区、各医联体医院：</w:t>
      </w:r>
    </w:p>
    <w:p>
      <w:pPr>
        <w:ind w:firstLine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持续加强护士队伍建设、提升护理管理水平，贯彻落实安徽省政府办公厅《关于印发安徽省公立医院高质量发展实施方案的通知》（皖政办秘〔2021〕120号）、国家卫生健康委关于印发《全国护理事业发展规划（2021-2025年）》的通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国卫医发〔2022〕15号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)</w:t>
      </w:r>
      <w:r>
        <w:rPr>
          <w:rFonts w:hint="eastAsia" w:ascii="仿宋" w:hAnsi="仿宋" w:eastAsia="仿宋" w:cs="仿宋"/>
          <w:i w:val="0"/>
          <w:iCs w:val="0"/>
          <w:caps w:val="0"/>
          <w:color w:val="484848"/>
          <w:spacing w:val="0"/>
          <w:sz w:val="32"/>
          <w:szCs w:val="32"/>
          <w:u w:val="none"/>
          <w:lang w:val="en-US" w:eastAsia="zh-CN"/>
        </w:rPr>
        <w:t>,</w:t>
      </w:r>
      <w:r>
        <w:rPr>
          <w:rFonts w:hint="eastAsia" w:ascii="仿宋" w:hAnsi="仿宋" w:eastAsia="仿宋" w:cs="仿宋"/>
          <w:sz w:val="30"/>
          <w:szCs w:val="30"/>
        </w:rPr>
        <w:t>计划于2</w:t>
      </w:r>
      <w:r>
        <w:rPr>
          <w:rFonts w:ascii="仿宋" w:hAnsi="仿宋" w:eastAsia="仿宋" w:cs="仿宋"/>
          <w:sz w:val="30"/>
          <w:szCs w:val="30"/>
        </w:rPr>
        <w:t>022</w:t>
      </w:r>
      <w:r>
        <w:rPr>
          <w:rFonts w:hint="eastAsia" w:ascii="仿宋" w:hAnsi="仿宋" w:eastAsia="仿宋" w:cs="仿宋"/>
          <w:sz w:val="30"/>
          <w:szCs w:val="30"/>
        </w:rPr>
        <w:t>年7月1</w:t>
      </w:r>
      <w:r>
        <w:rPr>
          <w:rFonts w:ascii="仿宋" w:hAnsi="仿宋" w:eastAsia="仿宋" w:cs="仿宋"/>
          <w:sz w:val="30"/>
          <w:szCs w:val="30"/>
        </w:rPr>
        <w:t>5-16</w:t>
      </w:r>
      <w:r>
        <w:rPr>
          <w:rFonts w:hint="eastAsia" w:ascii="仿宋" w:hAnsi="仿宋" w:eastAsia="仿宋" w:cs="仿宋"/>
          <w:sz w:val="30"/>
          <w:szCs w:val="30"/>
        </w:rPr>
        <w:t>日举办2022年“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护士长能力提升暨质量与安全大会”</w:t>
      </w:r>
      <w:r>
        <w:rPr>
          <w:rFonts w:hint="eastAsia" w:ascii="仿宋" w:hAnsi="仿宋" w:eastAsia="仿宋" w:cs="仿宋"/>
          <w:sz w:val="30"/>
          <w:szCs w:val="30"/>
        </w:rPr>
        <w:t>,会议邀请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国内知名医院院长、医院管理专家、护理管理及护理质量管控专家</w:t>
      </w:r>
      <w:r>
        <w:rPr>
          <w:rFonts w:hint="eastAsia" w:ascii="仿宋" w:hAnsi="仿宋" w:eastAsia="仿宋" w:cs="仿宋"/>
          <w:sz w:val="30"/>
          <w:szCs w:val="30"/>
        </w:rPr>
        <w:t>授课，具体安排如下：</w:t>
      </w:r>
    </w:p>
    <w:p>
      <w:pPr>
        <w:ind w:firstLine="643" w:firstLineChars="200"/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一、会议主要内容</w:t>
      </w:r>
    </w:p>
    <w:p>
      <w:pPr>
        <w:ind w:firstLine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引领护理学科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高质量</w:t>
      </w:r>
      <w:r>
        <w:rPr>
          <w:rFonts w:hint="eastAsia" w:ascii="仿宋" w:hAnsi="仿宋" w:eastAsia="仿宋" w:cs="仿宋"/>
          <w:sz w:val="30"/>
          <w:szCs w:val="30"/>
        </w:rPr>
        <w:t>发展</w:t>
      </w:r>
    </w:p>
    <w:p>
      <w:pPr>
        <w:ind w:firstLine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医学与人文</w:t>
      </w:r>
    </w:p>
    <w:p>
      <w:pPr>
        <w:ind w:firstLine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护士长与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护理</w:t>
      </w:r>
      <w:r>
        <w:rPr>
          <w:rFonts w:hint="eastAsia" w:ascii="仿宋" w:hAnsi="仿宋" w:eastAsia="仿宋" w:cs="仿宋"/>
          <w:sz w:val="30"/>
          <w:szCs w:val="30"/>
        </w:rPr>
        <w:t>团队建设</w:t>
      </w:r>
    </w:p>
    <w:p>
      <w:pPr>
        <w:ind w:firstLine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医务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人员心理健康提升策略</w:t>
      </w:r>
    </w:p>
    <w:p>
      <w:pPr>
        <w:ind w:firstLine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医疗事故防范与处理</w:t>
      </w:r>
    </w:p>
    <w:p>
      <w:pPr>
        <w:ind w:firstLine="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等级医院评审护理之实战准备</w:t>
      </w:r>
    </w:p>
    <w:p>
      <w:pPr>
        <w:ind w:firstLine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7.</w:t>
      </w:r>
      <w:r>
        <w:rPr>
          <w:rFonts w:hint="eastAsia" w:ascii="仿宋" w:hAnsi="仿宋" w:eastAsia="仿宋" w:cs="仿宋"/>
          <w:sz w:val="30"/>
          <w:szCs w:val="30"/>
        </w:rPr>
        <w:t>护理质量与安全管理</w:t>
      </w:r>
    </w:p>
    <w:p>
      <w:pPr>
        <w:ind w:firstLine="6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8.</w:t>
      </w:r>
      <w:r>
        <w:rPr>
          <w:rFonts w:hint="eastAsia" w:ascii="仿宋" w:hAnsi="仿宋" w:eastAsia="仿宋" w:cs="仿宋"/>
          <w:sz w:val="30"/>
          <w:szCs w:val="30"/>
        </w:rPr>
        <w:t>护理管理经验分享（分组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讨论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ind w:firstLine="301" w:firstLineChars="1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二、参会人员</w:t>
      </w:r>
    </w:p>
    <w:p>
      <w:pPr>
        <w:ind w:left="6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院区护理部主任、副主任，</w:t>
      </w:r>
      <w:r>
        <w:rPr>
          <w:rFonts w:hint="eastAsia" w:ascii="仿宋" w:hAnsi="仿宋" w:eastAsia="仿宋" w:cs="仿宋"/>
          <w:sz w:val="30"/>
          <w:szCs w:val="30"/>
        </w:rPr>
        <w:t>学科护士长、护士长、医联体</w:t>
      </w:r>
    </w:p>
    <w:p>
      <w:pPr>
        <w:jc w:val="left"/>
        <w:rPr>
          <w:rFonts w:hint="default" w:ascii="仿宋" w:hAnsi="仿宋" w:eastAsia="仿宋" w:cs="仿宋"/>
          <w:sz w:val="30"/>
          <w:szCs w:val="30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单位护士长、质控护士及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护理骨干等。</w:t>
      </w:r>
    </w:p>
    <w:p>
      <w:pPr>
        <w:ind w:firstLine="602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三、参会方式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本次会议采取线上与线下相结合的方式召开。</w:t>
      </w:r>
    </w:p>
    <w:p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（二）线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下</w:t>
      </w:r>
      <w:r>
        <w:rPr>
          <w:rFonts w:hint="eastAsia" w:ascii="仿宋" w:hAnsi="仿宋" w:eastAsia="仿宋" w:cs="仿宋"/>
          <w:sz w:val="30"/>
          <w:szCs w:val="30"/>
        </w:rPr>
        <w:t>参会人员：各院区护理部主任、副主任及学科护士长。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会议地点：南区会议中心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3楼学术报告厅。</w:t>
      </w:r>
    </w:p>
    <w:p>
      <w:pPr>
        <w:ind w:firstLine="600" w:firstLineChars="200"/>
        <w:jc w:val="left"/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（三）线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上</w:t>
      </w:r>
      <w:r>
        <w:rPr>
          <w:rFonts w:hint="eastAsia" w:ascii="仿宋" w:hAnsi="仿宋" w:eastAsia="仿宋" w:cs="仿宋"/>
          <w:sz w:val="30"/>
          <w:szCs w:val="30"/>
        </w:rPr>
        <w:t>参会人员：医联体单位护士长、质控护士及护理骨干等。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腾讯会议：716 483 886，密码123456。</w:t>
      </w:r>
    </w:p>
    <w:p>
      <w:pPr>
        <w:widowControl/>
        <w:ind w:firstLine="600"/>
        <w:jc w:val="left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、现场参会须知</w:t>
      </w:r>
    </w:p>
    <w:p>
      <w:pPr>
        <w:widowControl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入会场前实行“测温+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扫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码”，体温正常并且“健康码、行程码、密接人员自查”为绿码者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凭24小时内核酸阴性报告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方可进入。交通途中做好相应防护，尽量避免乘坐公共交通工具。</w:t>
      </w:r>
    </w:p>
    <w:p>
      <w:pPr>
        <w:widowControl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175260</wp:posOffset>
            </wp:positionV>
            <wp:extent cx="2070100" cy="1932305"/>
            <wp:effectExtent l="0" t="0" r="0" b="0"/>
            <wp:wrapNone/>
            <wp:docPr id="7" name="图片 7" descr="省立医院护理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省立医院护理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                              中国科大附一院护理部</w:t>
      </w:r>
    </w:p>
    <w:p>
      <w:pPr>
        <w:widowControl/>
        <w:ind w:firstLine="60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                                   2022.06.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30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4MGVmNWY3Y2QxNmJiNDk3MTQzN2VkYzgxZTM0YWMifQ=="/>
  </w:docVars>
  <w:rsids>
    <w:rsidRoot w:val="00D559AD"/>
    <w:rsid w:val="000763F5"/>
    <w:rsid w:val="00571C4E"/>
    <w:rsid w:val="00610A9A"/>
    <w:rsid w:val="006979C0"/>
    <w:rsid w:val="00BC54B2"/>
    <w:rsid w:val="00BE3BC9"/>
    <w:rsid w:val="00D559AD"/>
    <w:rsid w:val="00E25631"/>
    <w:rsid w:val="00E7697E"/>
    <w:rsid w:val="017916D0"/>
    <w:rsid w:val="12C34799"/>
    <w:rsid w:val="18FC187B"/>
    <w:rsid w:val="1D6D0123"/>
    <w:rsid w:val="21F62CB7"/>
    <w:rsid w:val="2826784C"/>
    <w:rsid w:val="304E16EE"/>
    <w:rsid w:val="45A04342"/>
    <w:rsid w:val="48D43E6E"/>
    <w:rsid w:val="4C541A51"/>
    <w:rsid w:val="52FB1BFC"/>
    <w:rsid w:val="544940C2"/>
    <w:rsid w:val="589E5122"/>
    <w:rsid w:val="5B996DF3"/>
    <w:rsid w:val="5F93686E"/>
    <w:rsid w:val="602315E6"/>
    <w:rsid w:val="637D3ABD"/>
    <w:rsid w:val="6E731D44"/>
    <w:rsid w:val="7087135D"/>
    <w:rsid w:val="716F667F"/>
    <w:rsid w:val="75483F2B"/>
    <w:rsid w:val="796759EA"/>
    <w:rsid w:val="79B3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qFormat/>
    <w:uiPriority w:val="0"/>
    <w:pPr>
      <w:jc w:val="left"/>
    </w:pPr>
  </w:style>
  <w:style w:type="paragraph" w:styleId="3">
    <w:name w:val="annotation subject"/>
    <w:basedOn w:val="2"/>
    <w:next w:val="2"/>
    <w:link w:val="8"/>
    <w:qFormat/>
    <w:uiPriority w:val="0"/>
    <w:rPr>
      <w:b/>
      <w:bCs/>
    </w:rPr>
  </w:style>
  <w:style w:type="character" w:styleId="6">
    <w:name w:val="annotation reference"/>
    <w:basedOn w:val="5"/>
    <w:uiPriority w:val="0"/>
    <w:rPr>
      <w:sz w:val="21"/>
      <w:szCs w:val="21"/>
    </w:rPr>
  </w:style>
  <w:style w:type="character" w:customStyle="1" w:styleId="7">
    <w:name w:val="批注文字 字符"/>
    <w:basedOn w:val="5"/>
    <w:link w:val="2"/>
    <w:uiPriority w:val="0"/>
    <w:rPr>
      <w:kern w:val="2"/>
      <w:sz w:val="21"/>
      <w:szCs w:val="24"/>
    </w:rPr>
  </w:style>
  <w:style w:type="character" w:customStyle="1" w:styleId="8">
    <w:name w:val="批注主题 字符"/>
    <w:basedOn w:val="7"/>
    <w:link w:val="3"/>
    <w:qFormat/>
    <w:uiPriority w:val="0"/>
    <w:rPr>
      <w:b/>
      <w:bCs/>
      <w:kern w:val="2"/>
      <w:sz w:val="21"/>
      <w:szCs w:val="24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594</Words>
  <Characters>654</Characters>
  <Lines>4</Lines>
  <Paragraphs>1</Paragraphs>
  <TotalTime>2</TotalTime>
  <ScaleCrop>false</ScaleCrop>
  <LinksUpToDate>false</LinksUpToDate>
  <CharactersWithSpaces>723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2022-06-29T09:21:00Z</dcterms:created>
  <dc:creator>Administrator</dc:creator>
  <cp:lastModifiedBy>贺雪梅</cp:lastModifiedBy>
  <dcterms:modified xsi:type="dcterms:W3CDTF">2022-07-05T03:57:10Z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A38A716142324F80A50EBC053B0D6B09</vt:lpwstr>
  </property>
</Properties>
</file>