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4</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关节用骨水泥集中带量采购</w:t>
      </w: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14:textFill>
            <w14:solidFill>
              <w14:schemeClr w14:val="tx1"/>
            </w14:solidFill>
          </w14:textFill>
        </w:rPr>
        <w:t>中选产品购销三方协议</w:t>
      </w:r>
    </w:p>
    <w:p>
      <w:pPr>
        <w:pStyle w:val="7"/>
        <w:spacing w:line="400" w:lineRule="exact"/>
        <w:rPr>
          <w:color w:val="000000" w:themeColor="text1"/>
          <w14:textFill>
            <w14:solidFill>
              <w14:schemeClr w14:val="tx1"/>
            </w14:solidFill>
          </w14:textFill>
        </w:rPr>
      </w:pPr>
      <w:bookmarkStart w:id="0" w:name="_GoBack"/>
      <w:bookmarkEnd w:id="0"/>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关于执行国家骨科脊柱和省际联盟中成药、中药饮片、关节用骨水泥、一次性活检针等集采中选结果的通知（皖医保秘〔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87</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关于执行国家骨科脊柱和省际联盟中成药、中药饮片、关节用骨水泥、一次性活检针等集采中选结果的通知（皖医保秘〔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87</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关于执行国家骨科脊柱和省际联盟中成药、中药饮片、关节用骨水泥、一次性活检针等集采中选结果的通知（皖医保秘〔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87</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lang w:val="en-US" w:eastAsia="zh-CN"/>
          <w14:textFill>
            <w14:solidFill>
              <w14:schemeClr w14:val="tx1"/>
            </w14:solidFill>
          </w14:textFill>
        </w:rPr>
        <w:t>文件中规定的</w:t>
      </w:r>
      <w:r>
        <w:rPr>
          <w:rFonts w:hint="eastAsia" w:ascii="仿宋" w:hAnsi="仿宋" w:eastAsia="仿宋"/>
          <w:color w:val="000000" w:themeColor="text1"/>
          <w:sz w:val="32"/>
          <w:szCs w:val="32"/>
          <w:lang w:val="en-US" w:eastAsia="zh-CN"/>
          <w14:textFill>
            <w14:solidFill>
              <w14:schemeClr w14:val="tx1"/>
            </w14:solidFill>
          </w14:textFill>
        </w:rPr>
        <w:t>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关于执行国家骨科脊柱和省际联盟中成药、中药饮片、关节用骨水泥、一次性活检针等集采中选结果的通知（皖医保秘〔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87</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31</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12</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31</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关于执行国家骨科脊柱和省际联盟中成药、中药饮片、关节用骨水泥、一次性活检针等集采中选结果的通知（皖医保秘〔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87</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color w:val="000000"/>
          <w:kern w:val="0"/>
          <w:sz w:val="43"/>
          <w:szCs w:val="43"/>
          <w:lang w:val="en-US" w:eastAsia="zh-CN" w:bidi="ar"/>
        </w:rPr>
      </w:pPr>
      <w:r>
        <w:rPr>
          <w:rFonts w:hint="eastAsia" w:eastAsia="方正小标宋简体"/>
          <w:b w:val="0"/>
          <w:color w:val="000000" w:themeColor="text1"/>
          <w:spacing w:val="-10"/>
          <w:sz w:val="40"/>
          <w:szCs w:val="40"/>
          <w:lang w:val="en-US" w:eastAsia="zh-CN"/>
          <w14:textFill>
            <w14:solidFill>
              <w14:schemeClr w14:val="tx1"/>
            </w14:solidFill>
          </w14:textFill>
        </w:rPr>
        <w:t>关节用骨水泥</w:t>
      </w:r>
      <w:r>
        <w:rPr>
          <w:rFonts w:hint="eastAsia" w:ascii="方正小标宋简体" w:hAnsi="方正小标宋简体" w:eastAsia="方正小标宋简体" w:cs="方正小标宋简体"/>
          <w:color w:val="000000"/>
          <w:kern w:val="0"/>
          <w:sz w:val="43"/>
          <w:szCs w:val="43"/>
          <w:lang w:val="en-US" w:eastAsia="zh-CN" w:bidi="ar"/>
        </w:rPr>
        <w:t>集中带量采购中选结果</w:t>
      </w:r>
    </w:p>
    <w:p>
      <w:pPr>
        <w:pStyle w:val="2"/>
        <w:rPr>
          <w:rFonts w:hint="default"/>
          <w:lang w:val="en-US" w:eastAsia="zh-CN"/>
        </w:rPr>
      </w:pPr>
    </w:p>
    <w:tbl>
      <w:tblPr>
        <w:tblStyle w:val="9"/>
        <w:tblW w:w="1326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432"/>
        <w:gridCol w:w="934"/>
        <w:gridCol w:w="873"/>
        <w:gridCol w:w="1040"/>
        <w:gridCol w:w="1040"/>
        <w:gridCol w:w="1242"/>
        <w:gridCol w:w="1282"/>
        <w:gridCol w:w="1691"/>
        <w:gridCol w:w="1632"/>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8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43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材料名称</w:t>
            </w:r>
          </w:p>
        </w:tc>
        <w:tc>
          <w:tcPr>
            <w:tcW w:w="93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品牌</w:t>
            </w:r>
          </w:p>
        </w:tc>
        <w:tc>
          <w:tcPr>
            <w:tcW w:w="87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型号</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24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注册证号</w:t>
            </w:r>
          </w:p>
        </w:tc>
        <w:tc>
          <w:tcPr>
            <w:tcW w:w="128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集采流水号</w:t>
            </w:r>
          </w:p>
        </w:tc>
        <w:tc>
          <w:tcPr>
            <w:tcW w:w="169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带量采购价格（元）</w:t>
            </w:r>
          </w:p>
        </w:tc>
        <w:tc>
          <w:tcPr>
            <w:tcW w:w="163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约定量（总院+南区）</w:t>
            </w:r>
          </w:p>
        </w:tc>
        <w:tc>
          <w:tcPr>
            <w:tcW w:w="131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4</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67C0A3B"/>
    <w:rsid w:val="071874D5"/>
    <w:rsid w:val="0EFD6CB6"/>
    <w:rsid w:val="118267B0"/>
    <w:rsid w:val="122161E0"/>
    <w:rsid w:val="13C01132"/>
    <w:rsid w:val="145A1746"/>
    <w:rsid w:val="1C9F593C"/>
    <w:rsid w:val="2A781EB5"/>
    <w:rsid w:val="379A7D0C"/>
    <w:rsid w:val="3A68777D"/>
    <w:rsid w:val="416507FA"/>
    <w:rsid w:val="42554B5E"/>
    <w:rsid w:val="436A6BB3"/>
    <w:rsid w:val="48075755"/>
    <w:rsid w:val="48581501"/>
    <w:rsid w:val="4D987468"/>
    <w:rsid w:val="505B68EC"/>
    <w:rsid w:val="50AF6591"/>
    <w:rsid w:val="54A949C9"/>
    <w:rsid w:val="5B7A09DE"/>
    <w:rsid w:val="5F36698D"/>
    <w:rsid w:val="5FCD63D1"/>
    <w:rsid w:val="62AB703F"/>
    <w:rsid w:val="637A3FCD"/>
    <w:rsid w:val="65F30067"/>
    <w:rsid w:val="6E961CB1"/>
    <w:rsid w:val="709711A2"/>
    <w:rsid w:val="76F328BA"/>
    <w:rsid w:val="7CA05E22"/>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autoRedefine/>
    <w:qFormat/>
    <w:uiPriority w:val="0"/>
    <w:rPr>
      <w:sz w:val="18"/>
      <w:szCs w:val="18"/>
    </w:rPr>
  </w:style>
  <w:style w:type="paragraph" w:styleId="5">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autoRedefine/>
    <w:qFormat/>
    <w:uiPriority w:val="0"/>
    <w:pPr>
      <w:spacing w:before="240" w:after="60"/>
      <w:jc w:val="center"/>
      <w:outlineLvl w:val="0"/>
    </w:pPr>
    <w:rPr>
      <w:rFonts w:ascii="Cambria" w:hAnsi="Cambria"/>
      <w:b/>
      <w:bCs/>
      <w:sz w:val="32"/>
      <w:szCs w:val="32"/>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autoRedefine/>
    <w:semiHidden/>
    <w:unhideWhenUsed/>
    <w:qFormat/>
    <w:uiPriority w:val="99"/>
    <w:rPr>
      <w:sz w:val="21"/>
      <w:szCs w:val="21"/>
    </w:rPr>
  </w:style>
  <w:style w:type="character" w:customStyle="1" w:styleId="12">
    <w:name w:val="批注框文本 Char"/>
    <w:basedOn w:val="10"/>
    <w:link w:val="4"/>
    <w:autoRedefine/>
    <w:qFormat/>
    <w:uiPriority w:val="0"/>
    <w:rPr>
      <w:rFonts w:ascii="Times New Roman" w:hAnsi="Times New Roman" w:eastAsia="宋体" w:cs="Times New Roman"/>
      <w:kern w:val="2"/>
      <w:sz w:val="18"/>
      <w:szCs w:val="18"/>
    </w:rPr>
  </w:style>
  <w:style w:type="character" w:customStyle="1" w:styleId="13">
    <w:name w:val="页眉 Char"/>
    <w:basedOn w:val="10"/>
    <w:link w:val="6"/>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4</TotalTime>
  <ScaleCrop>false</ScaleCrop>
  <LinksUpToDate>false</LinksUpToDate>
  <CharactersWithSpaces>6003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2024-02-29T02:29:08Z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439B73FB1F474F0BBFE3EA292D052AA7</vt:lpwstr>
  </property>
</Properties>
</file>